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65B" w:rsidRPr="00D32F31" w:rsidRDefault="00D32F31" w:rsidP="008E3F84">
      <w:pPr>
        <w:jc w:val="both"/>
        <w:rPr>
          <w:b/>
        </w:rPr>
      </w:pPr>
      <w:r>
        <w:rPr>
          <w:b/>
        </w:rPr>
        <w:t>УДК 616.831-001:340.6</w:t>
      </w:r>
    </w:p>
    <w:p w:rsidR="0032565B" w:rsidRPr="003F2E5C" w:rsidRDefault="0032565B" w:rsidP="008E3F84">
      <w:pPr>
        <w:jc w:val="both"/>
        <w:rPr>
          <w:b/>
        </w:rPr>
      </w:pPr>
    </w:p>
    <w:p w:rsidR="00C008E9" w:rsidRPr="00C22F30" w:rsidRDefault="00833172" w:rsidP="008E3F84">
      <w:pPr>
        <w:jc w:val="both"/>
        <w:rPr>
          <w:sz w:val="28"/>
          <w:szCs w:val="28"/>
        </w:rPr>
      </w:pPr>
      <w:r w:rsidRPr="00C22F30">
        <w:rPr>
          <w:sz w:val="28"/>
          <w:szCs w:val="28"/>
        </w:rPr>
        <w:t>В.К. Дадабаев</w:t>
      </w:r>
    </w:p>
    <w:p w:rsidR="001A7E55" w:rsidRPr="00C22F30" w:rsidRDefault="00C008E9" w:rsidP="008E3F84">
      <w:pPr>
        <w:jc w:val="both"/>
        <w:rPr>
          <w:b/>
          <w:sz w:val="28"/>
          <w:szCs w:val="28"/>
        </w:rPr>
      </w:pPr>
      <w:r w:rsidRPr="00C22F30">
        <w:rPr>
          <w:b/>
          <w:sz w:val="28"/>
          <w:szCs w:val="28"/>
        </w:rPr>
        <w:t>О</w:t>
      </w:r>
      <w:r w:rsidR="00C22F30" w:rsidRPr="00C22F30">
        <w:rPr>
          <w:b/>
          <w:sz w:val="28"/>
          <w:szCs w:val="28"/>
        </w:rPr>
        <w:t>собенности</w:t>
      </w:r>
      <w:r w:rsidR="001A7E55" w:rsidRPr="00C22F30">
        <w:rPr>
          <w:b/>
          <w:sz w:val="28"/>
          <w:szCs w:val="28"/>
        </w:rPr>
        <w:t xml:space="preserve"> производства</w:t>
      </w:r>
      <w:r w:rsidR="00036E27" w:rsidRPr="00C22F30">
        <w:rPr>
          <w:b/>
          <w:sz w:val="28"/>
          <w:szCs w:val="28"/>
        </w:rPr>
        <w:t xml:space="preserve"> </w:t>
      </w:r>
      <w:r w:rsidRPr="00C22F30">
        <w:rPr>
          <w:b/>
          <w:sz w:val="28"/>
          <w:szCs w:val="28"/>
        </w:rPr>
        <w:t xml:space="preserve">судебно-медицинской </w:t>
      </w:r>
      <w:r w:rsidR="00036E27" w:rsidRPr="00C22F30">
        <w:rPr>
          <w:b/>
          <w:sz w:val="28"/>
          <w:szCs w:val="28"/>
        </w:rPr>
        <w:t>экспертиз</w:t>
      </w:r>
      <w:r w:rsidRPr="00C22F30">
        <w:rPr>
          <w:b/>
          <w:sz w:val="28"/>
          <w:szCs w:val="28"/>
        </w:rPr>
        <w:t>ы</w:t>
      </w:r>
    </w:p>
    <w:p w:rsidR="00036E27" w:rsidRDefault="00C22F30" w:rsidP="008E3F84">
      <w:pPr>
        <w:jc w:val="both"/>
        <w:rPr>
          <w:b/>
          <w:sz w:val="28"/>
          <w:szCs w:val="28"/>
        </w:rPr>
      </w:pPr>
      <w:r w:rsidRPr="00C22F30">
        <w:rPr>
          <w:b/>
          <w:sz w:val="28"/>
          <w:szCs w:val="28"/>
        </w:rPr>
        <w:t>при</w:t>
      </w:r>
      <w:r w:rsidR="00833172" w:rsidRPr="00C22F30">
        <w:rPr>
          <w:b/>
          <w:sz w:val="28"/>
          <w:szCs w:val="28"/>
        </w:rPr>
        <w:t xml:space="preserve"> </w:t>
      </w:r>
      <w:r w:rsidRPr="00C22F30">
        <w:rPr>
          <w:b/>
          <w:sz w:val="28"/>
          <w:szCs w:val="28"/>
        </w:rPr>
        <w:t>черепно-мозговой травме</w:t>
      </w:r>
    </w:p>
    <w:p w:rsidR="00D32F31" w:rsidRPr="00C22F30" w:rsidRDefault="00D32F31" w:rsidP="008E3F84">
      <w:pPr>
        <w:jc w:val="both"/>
        <w:rPr>
          <w:b/>
          <w:sz w:val="28"/>
          <w:szCs w:val="28"/>
        </w:rPr>
      </w:pPr>
    </w:p>
    <w:p w:rsidR="00C22F30" w:rsidRDefault="00036E27" w:rsidP="008E3F84">
      <w:pPr>
        <w:shd w:val="clear" w:color="auto" w:fill="FFFFFF"/>
        <w:autoSpaceDE w:val="0"/>
        <w:autoSpaceDN w:val="0"/>
        <w:adjustRightInd w:val="0"/>
        <w:ind w:firstLine="540"/>
        <w:jc w:val="both"/>
        <w:rPr>
          <w:bCs/>
          <w:color w:val="000000"/>
          <w:sz w:val="28"/>
          <w:szCs w:val="28"/>
        </w:rPr>
      </w:pPr>
      <w:r w:rsidRPr="00C22F30">
        <w:rPr>
          <w:bCs/>
          <w:color w:val="000000"/>
          <w:sz w:val="28"/>
          <w:szCs w:val="28"/>
        </w:rPr>
        <w:t>Кафедра судебной медицины с курсом правоведения</w:t>
      </w:r>
    </w:p>
    <w:p w:rsidR="00036E27" w:rsidRDefault="00036E27" w:rsidP="008E3F84">
      <w:pPr>
        <w:shd w:val="clear" w:color="auto" w:fill="FFFFFF"/>
        <w:autoSpaceDE w:val="0"/>
        <w:autoSpaceDN w:val="0"/>
        <w:adjustRightInd w:val="0"/>
        <w:ind w:firstLine="540"/>
        <w:jc w:val="both"/>
        <w:rPr>
          <w:bCs/>
          <w:color w:val="000000"/>
          <w:sz w:val="28"/>
          <w:szCs w:val="28"/>
        </w:rPr>
      </w:pPr>
      <w:r w:rsidRPr="00C22F30">
        <w:rPr>
          <w:bCs/>
          <w:color w:val="000000"/>
          <w:sz w:val="28"/>
          <w:szCs w:val="28"/>
        </w:rPr>
        <w:t xml:space="preserve">ГБОУ ВПО </w:t>
      </w:r>
      <w:proofErr w:type="gramStart"/>
      <w:r w:rsidRPr="00C22F30">
        <w:rPr>
          <w:bCs/>
          <w:color w:val="000000"/>
          <w:sz w:val="28"/>
          <w:szCs w:val="28"/>
        </w:rPr>
        <w:t>Тверская</w:t>
      </w:r>
      <w:proofErr w:type="gramEnd"/>
      <w:r w:rsidRPr="00C22F30">
        <w:rPr>
          <w:bCs/>
          <w:color w:val="000000"/>
          <w:sz w:val="28"/>
          <w:szCs w:val="28"/>
        </w:rPr>
        <w:t xml:space="preserve"> ГМА Минздрав</w:t>
      </w:r>
      <w:r w:rsidR="008E3F84">
        <w:rPr>
          <w:bCs/>
          <w:color w:val="000000"/>
          <w:sz w:val="28"/>
          <w:szCs w:val="28"/>
        </w:rPr>
        <w:t>а</w:t>
      </w:r>
      <w:r w:rsidR="00C22F30">
        <w:rPr>
          <w:bCs/>
          <w:color w:val="000000"/>
          <w:sz w:val="28"/>
          <w:szCs w:val="28"/>
        </w:rPr>
        <w:t xml:space="preserve"> России</w:t>
      </w:r>
    </w:p>
    <w:p w:rsidR="00C22F30" w:rsidRPr="00C22F30" w:rsidRDefault="00C22F30" w:rsidP="008E3F84">
      <w:pPr>
        <w:shd w:val="clear" w:color="auto" w:fill="FFFFFF"/>
        <w:autoSpaceDE w:val="0"/>
        <w:autoSpaceDN w:val="0"/>
        <w:adjustRightInd w:val="0"/>
        <w:ind w:firstLine="540"/>
        <w:jc w:val="both"/>
        <w:rPr>
          <w:bCs/>
          <w:color w:val="000000"/>
          <w:sz w:val="28"/>
          <w:szCs w:val="28"/>
        </w:rPr>
      </w:pPr>
    </w:p>
    <w:p w:rsidR="00C22F30" w:rsidRPr="004C3371" w:rsidRDefault="00036E27" w:rsidP="008E3F84">
      <w:pPr>
        <w:spacing w:line="360" w:lineRule="auto"/>
        <w:ind w:firstLine="1077"/>
        <w:jc w:val="both"/>
        <w:rPr>
          <w:b/>
          <w:bCs/>
          <w:i/>
          <w:color w:val="000000"/>
          <w:sz w:val="28"/>
          <w:szCs w:val="28"/>
        </w:rPr>
      </w:pPr>
      <w:r w:rsidRPr="004C3371">
        <w:rPr>
          <w:b/>
          <w:bCs/>
          <w:i/>
          <w:color w:val="000000"/>
          <w:sz w:val="28"/>
          <w:szCs w:val="28"/>
        </w:rPr>
        <w:t>Резюм</w:t>
      </w:r>
      <w:r w:rsidR="00C22F30" w:rsidRPr="004C3371">
        <w:rPr>
          <w:b/>
          <w:bCs/>
          <w:i/>
          <w:color w:val="000000"/>
          <w:sz w:val="28"/>
          <w:szCs w:val="28"/>
        </w:rPr>
        <w:t>е</w:t>
      </w:r>
    </w:p>
    <w:p w:rsidR="00036E27" w:rsidRPr="004C3371" w:rsidRDefault="00C22F30" w:rsidP="008E3F84">
      <w:pPr>
        <w:spacing w:line="360" w:lineRule="auto"/>
        <w:ind w:firstLine="1077"/>
        <w:jc w:val="both"/>
        <w:rPr>
          <w:i/>
          <w:sz w:val="28"/>
          <w:szCs w:val="28"/>
        </w:rPr>
      </w:pPr>
      <w:r w:rsidRPr="004C3371">
        <w:rPr>
          <w:i/>
          <w:sz w:val="28"/>
          <w:szCs w:val="28"/>
        </w:rPr>
        <w:t>М</w:t>
      </w:r>
      <w:r w:rsidR="00036E27" w:rsidRPr="004C3371">
        <w:rPr>
          <w:i/>
          <w:sz w:val="28"/>
          <w:szCs w:val="28"/>
        </w:rPr>
        <w:t>еханические повреждения занимают ведущее место среди тр</w:t>
      </w:r>
      <w:r w:rsidR="00013DEC" w:rsidRPr="004C3371">
        <w:rPr>
          <w:i/>
          <w:sz w:val="28"/>
          <w:szCs w:val="28"/>
        </w:rPr>
        <w:t>авм в мирное время</w:t>
      </w:r>
      <w:r w:rsidR="00A27587" w:rsidRPr="004C3371">
        <w:rPr>
          <w:i/>
          <w:sz w:val="28"/>
          <w:szCs w:val="28"/>
        </w:rPr>
        <w:t>.</w:t>
      </w:r>
      <w:r w:rsidR="00036E27" w:rsidRPr="004C3371">
        <w:rPr>
          <w:i/>
          <w:sz w:val="28"/>
          <w:szCs w:val="28"/>
        </w:rPr>
        <w:t xml:space="preserve"> </w:t>
      </w:r>
      <w:r w:rsidR="00A27587" w:rsidRPr="004C3371">
        <w:rPr>
          <w:i/>
          <w:sz w:val="28"/>
          <w:szCs w:val="28"/>
        </w:rPr>
        <w:t>Наибольшую долю, среди них, составляют черепно-мозговые</w:t>
      </w:r>
      <w:r w:rsidR="00036E27" w:rsidRPr="004C3371">
        <w:rPr>
          <w:i/>
          <w:sz w:val="28"/>
          <w:szCs w:val="28"/>
        </w:rPr>
        <w:t xml:space="preserve"> травм</w:t>
      </w:r>
      <w:r w:rsidR="00A27587" w:rsidRPr="004C3371">
        <w:rPr>
          <w:i/>
          <w:sz w:val="28"/>
          <w:szCs w:val="28"/>
        </w:rPr>
        <w:t>ы</w:t>
      </w:r>
      <w:r w:rsidRPr="004C3371">
        <w:rPr>
          <w:i/>
          <w:sz w:val="28"/>
          <w:szCs w:val="28"/>
        </w:rPr>
        <w:t xml:space="preserve"> (ЧМТ)</w:t>
      </w:r>
      <w:r w:rsidR="00A27587" w:rsidRPr="004C3371">
        <w:rPr>
          <w:i/>
          <w:sz w:val="28"/>
          <w:szCs w:val="28"/>
        </w:rPr>
        <w:t>,</w:t>
      </w:r>
      <w:r w:rsidR="00036E27" w:rsidRPr="004C3371">
        <w:rPr>
          <w:i/>
          <w:sz w:val="28"/>
          <w:szCs w:val="28"/>
        </w:rPr>
        <w:t xml:space="preserve"> </w:t>
      </w:r>
      <w:r w:rsidR="00A27587" w:rsidRPr="004C3371">
        <w:rPr>
          <w:i/>
          <w:sz w:val="28"/>
          <w:szCs w:val="28"/>
        </w:rPr>
        <w:t>которые от</w:t>
      </w:r>
      <w:r w:rsidR="00036E27" w:rsidRPr="004C3371">
        <w:rPr>
          <w:i/>
          <w:sz w:val="28"/>
          <w:szCs w:val="28"/>
        </w:rPr>
        <w:t>лича</w:t>
      </w:r>
      <w:r w:rsidR="00A27587" w:rsidRPr="004C3371">
        <w:rPr>
          <w:i/>
          <w:sz w:val="28"/>
          <w:szCs w:val="28"/>
        </w:rPr>
        <w:t>ю</w:t>
      </w:r>
      <w:r w:rsidR="00036E27" w:rsidRPr="004C3371">
        <w:rPr>
          <w:i/>
          <w:sz w:val="28"/>
          <w:szCs w:val="28"/>
        </w:rPr>
        <w:t>тся разнообразием морфологии и клинических форм, протека</w:t>
      </w:r>
      <w:r w:rsidR="00A27587" w:rsidRPr="004C3371">
        <w:rPr>
          <w:i/>
          <w:sz w:val="28"/>
          <w:szCs w:val="28"/>
        </w:rPr>
        <w:t>ют тяжело и нередко заканчиваю</w:t>
      </w:r>
      <w:r w:rsidR="00036E27" w:rsidRPr="004C3371">
        <w:rPr>
          <w:i/>
          <w:sz w:val="28"/>
          <w:szCs w:val="28"/>
        </w:rPr>
        <w:t>тся летальным исходом. Проведение судебно-медицинских экспертиз у постра</w:t>
      </w:r>
      <w:r w:rsidR="00A27587" w:rsidRPr="004C3371">
        <w:rPr>
          <w:i/>
          <w:sz w:val="28"/>
          <w:szCs w:val="28"/>
        </w:rPr>
        <w:t>давших с ЧМТ вызывае</w:t>
      </w:r>
      <w:r w:rsidR="00036E27" w:rsidRPr="004C3371">
        <w:rPr>
          <w:i/>
          <w:sz w:val="28"/>
          <w:szCs w:val="28"/>
        </w:rPr>
        <w:t>т наибольшие трудности, что определяет постоянный интерес экспертов и клиницистов к изучению травмы черепа и головного мозга.</w:t>
      </w:r>
    </w:p>
    <w:p w:rsidR="00036E27" w:rsidRPr="004C3371" w:rsidRDefault="00036E27" w:rsidP="008E3F84">
      <w:pPr>
        <w:spacing w:line="360" w:lineRule="auto"/>
        <w:ind w:firstLine="1077"/>
        <w:jc w:val="both"/>
        <w:rPr>
          <w:bCs/>
          <w:i/>
          <w:color w:val="000000"/>
          <w:sz w:val="28"/>
          <w:szCs w:val="28"/>
        </w:rPr>
      </w:pPr>
      <w:r w:rsidRPr="004C3371">
        <w:rPr>
          <w:b/>
          <w:bCs/>
          <w:i/>
          <w:color w:val="000000"/>
          <w:sz w:val="28"/>
          <w:szCs w:val="28"/>
        </w:rPr>
        <w:t xml:space="preserve">Ключевые слова: </w:t>
      </w:r>
      <w:r w:rsidRPr="004C3371">
        <w:rPr>
          <w:bCs/>
          <w:i/>
          <w:color w:val="000000"/>
          <w:sz w:val="28"/>
          <w:szCs w:val="28"/>
        </w:rPr>
        <w:t xml:space="preserve">черепно-мозговая </w:t>
      </w:r>
      <w:r w:rsidR="00A27587" w:rsidRPr="004C3371">
        <w:rPr>
          <w:bCs/>
          <w:i/>
          <w:color w:val="000000"/>
          <w:sz w:val="28"/>
          <w:szCs w:val="28"/>
        </w:rPr>
        <w:t xml:space="preserve">травма, </w:t>
      </w:r>
      <w:r w:rsidRPr="004C3371">
        <w:rPr>
          <w:bCs/>
          <w:i/>
          <w:color w:val="000000"/>
          <w:sz w:val="28"/>
          <w:szCs w:val="28"/>
        </w:rPr>
        <w:t>судебно-медицинск</w:t>
      </w:r>
      <w:r w:rsidR="00C22F30" w:rsidRPr="004C3371">
        <w:rPr>
          <w:bCs/>
          <w:i/>
          <w:color w:val="000000"/>
          <w:sz w:val="28"/>
          <w:szCs w:val="28"/>
        </w:rPr>
        <w:t>ая</w:t>
      </w:r>
      <w:r w:rsidRPr="004C3371">
        <w:rPr>
          <w:bCs/>
          <w:i/>
          <w:color w:val="000000"/>
          <w:sz w:val="28"/>
          <w:szCs w:val="28"/>
        </w:rPr>
        <w:t xml:space="preserve"> экспертиз</w:t>
      </w:r>
      <w:r w:rsidR="00C22F30" w:rsidRPr="004C3371">
        <w:rPr>
          <w:bCs/>
          <w:i/>
          <w:color w:val="000000"/>
          <w:sz w:val="28"/>
          <w:szCs w:val="28"/>
        </w:rPr>
        <w:t>а</w:t>
      </w:r>
      <w:r w:rsidRPr="004C3371">
        <w:rPr>
          <w:bCs/>
          <w:i/>
          <w:color w:val="000000"/>
          <w:sz w:val="28"/>
          <w:szCs w:val="28"/>
        </w:rPr>
        <w:t xml:space="preserve">. </w:t>
      </w:r>
    </w:p>
    <w:p w:rsidR="00D32F31" w:rsidRDefault="00D32F31" w:rsidP="008E3F84">
      <w:pPr>
        <w:spacing w:line="360" w:lineRule="auto"/>
        <w:ind w:firstLine="1077"/>
        <w:jc w:val="both"/>
        <w:rPr>
          <w:bCs/>
          <w:color w:val="000000"/>
          <w:sz w:val="28"/>
          <w:szCs w:val="28"/>
        </w:rPr>
      </w:pPr>
    </w:p>
    <w:p w:rsidR="00D32F31" w:rsidRDefault="00D32F31" w:rsidP="008E3F84">
      <w:pPr>
        <w:spacing w:line="360" w:lineRule="auto"/>
        <w:ind w:firstLine="1077"/>
        <w:jc w:val="both"/>
        <w:rPr>
          <w:bCs/>
          <w:color w:val="000000"/>
          <w:sz w:val="28"/>
          <w:szCs w:val="28"/>
          <w:lang w:val="en-US"/>
        </w:rPr>
      </w:pPr>
      <w:r>
        <w:rPr>
          <w:bCs/>
          <w:color w:val="000000"/>
          <w:sz w:val="28"/>
          <w:szCs w:val="28"/>
          <w:lang w:val="en-US"/>
        </w:rPr>
        <w:t>V</w:t>
      </w:r>
      <w:r w:rsidRPr="003F2E5C">
        <w:rPr>
          <w:bCs/>
          <w:color w:val="000000"/>
          <w:sz w:val="28"/>
          <w:szCs w:val="28"/>
          <w:lang w:val="en-US"/>
        </w:rPr>
        <w:t>.</w:t>
      </w:r>
      <w:r>
        <w:rPr>
          <w:bCs/>
          <w:color w:val="000000"/>
          <w:sz w:val="28"/>
          <w:szCs w:val="28"/>
          <w:lang w:val="en-US"/>
        </w:rPr>
        <w:t>K</w:t>
      </w:r>
      <w:r w:rsidRPr="003F2E5C">
        <w:rPr>
          <w:bCs/>
          <w:color w:val="000000"/>
          <w:sz w:val="28"/>
          <w:szCs w:val="28"/>
          <w:lang w:val="en-US"/>
        </w:rPr>
        <w:t>.</w:t>
      </w:r>
      <w:r>
        <w:rPr>
          <w:bCs/>
          <w:color w:val="000000"/>
          <w:sz w:val="28"/>
          <w:szCs w:val="28"/>
          <w:lang w:val="en-US"/>
        </w:rPr>
        <w:t xml:space="preserve"> </w:t>
      </w:r>
      <w:proofErr w:type="spellStart"/>
      <w:r>
        <w:rPr>
          <w:bCs/>
          <w:color w:val="000000"/>
          <w:sz w:val="28"/>
          <w:szCs w:val="28"/>
          <w:lang w:val="en-US"/>
        </w:rPr>
        <w:t>Dadabaev</w:t>
      </w:r>
      <w:proofErr w:type="spellEnd"/>
    </w:p>
    <w:p w:rsidR="00D32F31" w:rsidRPr="00D32F31" w:rsidRDefault="00D32F31" w:rsidP="008E3F84">
      <w:pPr>
        <w:spacing w:line="360" w:lineRule="auto"/>
        <w:ind w:firstLine="1077"/>
        <w:jc w:val="both"/>
        <w:rPr>
          <w:b/>
          <w:bCs/>
          <w:color w:val="000000"/>
          <w:sz w:val="28"/>
          <w:szCs w:val="28"/>
          <w:lang w:val="en-US"/>
        </w:rPr>
      </w:pPr>
      <w:r w:rsidRPr="00D32F31">
        <w:rPr>
          <w:b/>
          <w:bCs/>
          <w:color w:val="000000"/>
          <w:sz w:val="28"/>
          <w:szCs w:val="28"/>
          <w:lang w:val="en-US"/>
        </w:rPr>
        <w:t>Features of accomplishment of forensic medical examination in</w:t>
      </w:r>
    </w:p>
    <w:p w:rsidR="00D32F31" w:rsidRPr="00D32F31" w:rsidRDefault="00D32F31" w:rsidP="008E3F84">
      <w:pPr>
        <w:spacing w:line="360" w:lineRule="auto"/>
        <w:ind w:firstLine="1077"/>
        <w:jc w:val="both"/>
        <w:rPr>
          <w:b/>
          <w:bCs/>
          <w:color w:val="000000"/>
          <w:sz w:val="28"/>
          <w:szCs w:val="28"/>
          <w:lang w:val="en-US"/>
        </w:rPr>
      </w:pPr>
      <w:proofErr w:type="spellStart"/>
      <w:proofErr w:type="gramStart"/>
      <w:r w:rsidRPr="00D32F31">
        <w:rPr>
          <w:b/>
          <w:bCs/>
          <w:color w:val="000000"/>
          <w:sz w:val="28"/>
          <w:szCs w:val="28"/>
          <w:lang w:val="en-US"/>
        </w:rPr>
        <w:t>craniocerebral</w:t>
      </w:r>
      <w:proofErr w:type="spellEnd"/>
      <w:proofErr w:type="gramEnd"/>
      <w:r w:rsidRPr="00D32F31">
        <w:rPr>
          <w:b/>
          <w:bCs/>
          <w:color w:val="000000"/>
          <w:sz w:val="28"/>
          <w:szCs w:val="28"/>
          <w:lang w:val="en-US"/>
        </w:rPr>
        <w:t xml:space="preserve"> injury</w:t>
      </w:r>
    </w:p>
    <w:p w:rsidR="00C22F30" w:rsidRPr="004C3371" w:rsidRDefault="00036E27" w:rsidP="008E3F84">
      <w:pPr>
        <w:spacing w:line="360" w:lineRule="auto"/>
        <w:ind w:firstLine="1077"/>
        <w:jc w:val="both"/>
        <w:rPr>
          <w:b/>
          <w:i/>
          <w:sz w:val="28"/>
          <w:szCs w:val="28"/>
          <w:lang w:val="en-US"/>
        </w:rPr>
      </w:pPr>
      <w:r w:rsidRPr="004C3371">
        <w:rPr>
          <w:b/>
          <w:i/>
          <w:sz w:val="28"/>
          <w:szCs w:val="28"/>
          <w:lang w:val="en-US"/>
        </w:rPr>
        <w:t>Summary</w:t>
      </w:r>
    </w:p>
    <w:p w:rsidR="00036E27" w:rsidRPr="004C3371" w:rsidRDefault="00036E27" w:rsidP="008E3F84">
      <w:pPr>
        <w:spacing w:line="360" w:lineRule="auto"/>
        <w:ind w:firstLine="1077"/>
        <w:jc w:val="both"/>
        <w:rPr>
          <w:i/>
          <w:sz w:val="28"/>
          <w:szCs w:val="28"/>
          <w:lang w:val="en-US"/>
        </w:rPr>
      </w:pPr>
      <w:r w:rsidRPr="004C3371">
        <w:rPr>
          <w:i/>
          <w:sz w:val="28"/>
          <w:szCs w:val="28"/>
          <w:lang w:val="en-US"/>
        </w:rPr>
        <w:t xml:space="preserve"> Mechanical damage to occupy the leading place among the injury of a peace time, the traumatic brain injury is among them the largest </w:t>
      </w:r>
      <w:proofErr w:type="gramStart"/>
      <w:r w:rsidRPr="004C3371">
        <w:rPr>
          <w:i/>
          <w:sz w:val="28"/>
          <w:szCs w:val="28"/>
          <w:lang w:val="en-US"/>
        </w:rPr>
        <w:t>share,</w:t>
      </w:r>
      <w:proofErr w:type="gramEnd"/>
      <w:r w:rsidRPr="004C3371">
        <w:rPr>
          <w:i/>
          <w:sz w:val="28"/>
          <w:szCs w:val="28"/>
          <w:lang w:val="en-US"/>
        </w:rPr>
        <w:t xml:space="preserve"> it differs a variety of morphological and clinical forms, runs hard and often ends with a fatal outcome. Forensic </w:t>
      </w:r>
      <w:proofErr w:type="gramStart"/>
      <w:r w:rsidRPr="004C3371">
        <w:rPr>
          <w:i/>
          <w:sz w:val="28"/>
          <w:szCs w:val="28"/>
          <w:lang w:val="en-US"/>
        </w:rPr>
        <w:t>investigation in patients with CCT cause</w:t>
      </w:r>
      <w:proofErr w:type="gramEnd"/>
      <w:r w:rsidRPr="004C3371">
        <w:rPr>
          <w:i/>
          <w:sz w:val="28"/>
          <w:szCs w:val="28"/>
          <w:lang w:val="en-US"/>
        </w:rPr>
        <w:t xml:space="preserve"> the greatest difficulties that defines the constant interest of experts and clinicians to study the trauma of a skull and the brain.</w:t>
      </w:r>
    </w:p>
    <w:p w:rsidR="00036E27" w:rsidRPr="004C3371" w:rsidRDefault="00036E27" w:rsidP="008E3F84">
      <w:pPr>
        <w:spacing w:line="360" w:lineRule="auto"/>
        <w:ind w:firstLine="1077"/>
        <w:jc w:val="both"/>
        <w:rPr>
          <w:i/>
          <w:sz w:val="28"/>
          <w:szCs w:val="28"/>
          <w:lang w:val="en-US"/>
        </w:rPr>
      </w:pPr>
      <w:r w:rsidRPr="004C3371">
        <w:rPr>
          <w:b/>
          <w:i/>
          <w:sz w:val="28"/>
          <w:szCs w:val="28"/>
          <w:lang w:val="en-US"/>
        </w:rPr>
        <w:t>Key words:</w:t>
      </w:r>
      <w:r w:rsidRPr="004C3371">
        <w:rPr>
          <w:i/>
          <w:sz w:val="28"/>
          <w:szCs w:val="28"/>
          <w:lang w:val="en-US"/>
        </w:rPr>
        <w:t xml:space="preserve"> </w:t>
      </w:r>
      <w:r w:rsidR="00D903C2" w:rsidRPr="004C3371">
        <w:rPr>
          <w:i/>
          <w:sz w:val="28"/>
          <w:szCs w:val="28"/>
          <w:lang w:val="en-US"/>
        </w:rPr>
        <w:t>T</w:t>
      </w:r>
      <w:r w:rsidRPr="004C3371">
        <w:rPr>
          <w:i/>
          <w:sz w:val="28"/>
          <w:szCs w:val="28"/>
          <w:lang w:val="en-US"/>
        </w:rPr>
        <w:t>raumatic brain injury, the forensic medical examinat</w:t>
      </w:r>
      <w:r w:rsidR="00C20BC0" w:rsidRPr="004C3371">
        <w:rPr>
          <w:i/>
          <w:sz w:val="28"/>
          <w:szCs w:val="28"/>
          <w:lang w:val="en-US"/>
        </w:rPr>
        <w:t>ion</w:t>
      </w:r>
      <w:r w:rsidRPr="004C3371">
        <w:rPr>
          <w:i/>
          <w:sz w:val="28"/>
          <w:szCs w:val="28"/>
          <w:lang w:val="en-US"/>
        </w:rPr>
        <w:t>.</w:t>
      </w:r>
    </w:p>
    <w:p w:rsidR="00C20BC0" w:rsidRPr="003F2E5C" w:rsidRDefault="00C20BC0" w:rsidP="008E3F84">
      <w:pPr>
        <w:spacing w:line="360" w:lineRule="auto"/>
        <w:ind w:firstLine="1077"/>
        <w:jc w:val="both"/>
        <w:rPr>
          <w:sz w:val="28"/>
          <w:szCs w:val="28"/>
          <w:lang w:val="en-US"/>
        </w:rPr>
      </w:pPr>
    </w:p>
    <w:p w:rsidR="00036E27" w:rsidRPr="00C22F30" w:rsidRDefault="00036E27" w:rsidP="008E3F84">
      <w:pPr>
        <w:spacing w:line="360" w:lineRule="auto"/>
        <w:ind w:firstLine="1077"/>
        <w:jc w:val="both"/>
        <w:rPr>
          <w:sz w:val="28"/>
          <w:szCs w:val="28"/>
        </w:rPr>
      </w:pPr>
      <w:r w:rsidRPr="00C22F30">
        <w:rPr>
          <w:sz w:val="28"/>
          <w:szCs w:val="28"/>
        </w:rPr>
        <w:lastRenderedPageBreak/>
        <w:t xml:space="preserve">Механические повреждения занимают ведущее место среди травм </w:t>
      </w:r>
      <w:r w:rsidR="00A27587" w:rsidRPr="00C22F30">
        <w:rPr>
          <w:sz w:val="28"/>
          <w:szCs w:val="28"/>
        </w:rPr>
        <w:t xml:space="preserve">в </w:t>
      </w:r>
      <w:r w:rsidRPr="00C22F30">
        <w:rPr>
          <w:sz w:val="28"/>
          <w:szCs w:val="28"/>
        </w:rPr>
        <w:t>мирно</w:t>
      </w:r>
      <w:r w:rsidR="00A27587" w:rsidRPr="00C22F30">
        <w:rPr>
          <w:sz w:val="28"/>
          <w:szCs w:val="28"/>
        </w:rPr>
        <w:t>е время. Наибольшую долю, среди них, составляют черепно-мозговые</w:t>
      </w:r>
      <w:r w:rsidRPr="00C22F30">
        <w:rPr>
          <w:sz w:val="28"/>
          <w:szCs w:val="28"/>
        </w:rPr>
        <w:t xml:space="preserve"> травм</w:t>
      </w:r>
      <w:r w:rsidR="00A27587" w:rsidRPr="00C22F30">
        <w:rPr>
          <w:sz w:val="28"/>
          <w:szCs w:val="28"/>
        </w:rPr>
        <w:t>ы, которые от</w:t>
      </w:r>
      <w:r w:rsidRPr="00C22F30">
        <w:rPr>
          <w:sz w:val="28"/>
          <w:szCs w:val="28"/>
        </w:rPr>
        <w:t>лича</w:t>
      </w:r>
      <w:r w:rsidR="00A27587" w:rsidRPr="00C22F30">
        <w:rPr>
          <w:sz w:val="28"/>
          <w:szCs w:val="28"/>
        </w:rPr>
        <w:t>ю</w:t>
      </w:r>
      <w:r w:rsidRPr="00C22F30">
        <w:rPr>
          <w:sz w:val="28"/>
          <w:szCs w:val="28"/>
        </w:rPr>
        <w:t>тся разнообразием морфологии и клинических форм, протека</w:t>
      </w:r>
      <w:r w:rsidR="00A27587" w:rsidRPr="00C22F30">
        <w:rPr>
          <w:sz w:val="28"/>
          <w:szCs w:val="28"/>
        </w:rPr>
        <w:t>ю</w:t>
      </w:r>
      <w:r w:rsidRPr="00C22F30">
        <w:rPr>
          <w:sz w:val="28"/>
          <w:szCs w:val="28"/>
        </w:rPr>
        <w:t>т тяжело и нередко заканчива</w:t>
      </w:r>
      <w:r w:rsidR="00A27587" w:rsidRPr="00C22F30">
        <w:rPr>
          <w:sz w:val="28"/>
          <w:szCs w:val="28"/>
        </w:rPr>
        <w:t>ю</w:t>
      </w:r>
      <w:r w:rsidRPr="00C22F30">
        <w:rPr>
          <w:sz w:val="28"/>
          <w:szCs w:val="28"/>
        </w:rPr>
        <w:t>тся летальным исходом. Проведение судебно-медицинских экспертиз у пострадавших с</w:t>
      </w:r>
      <w:r w:rsidR="00C20BC0">
        <w:rPr>
          <w:sz w:val="28"/>
          <w:szCs w:val="28"/>
        </w:rPr>
        <w:t xml:space="preserve"> черепно-мозговой травмой</w:t>
      </w:r>
      <w:r w:rsidRPr="00C22F30">
        <w:rPr>
          <w:sz w:val="28"/>
          <w:szCs w:val="28"/>
        </w:rPr>
        <w:t xml:space="preserve"> </w:t>
      </w:r>
      <w:r w:rsidR="00C20BC0">
        <w:rPr>
          <w:sz w:val="28"/>
          <w:szCs w:val="28"/>
        </w:rPr>
        <w:t>(</w:t>
      </w:r>
      <w:r w:rsidRPr="00C22F30">
        <w:rPr>
          <w:sz w:val="28"/>
          <w:szCs w:val="28"/>
        </w:rPr>
        <w:t>ЧМТ</w:t>
      </w:r>
      <w:r w:rsidR="00C20BC0">
        <w:rPr>
          <w:sz w:val="28"/>
          <w:szCs w:val="28"/>
        </w:rPr>
        <w:t>)</w:t>
      </w:r>
      <w:r w:rsidRPr="00C22F30">
        <w:rPr>
          <w:sz w:val="28"/>
          <w:szCs w:val="28"/>
        </w:rPr>
        <w:t xml:space="preserve"> вызывают наибольшие трудности, что определяет постоянный интерес экспертов и клиницистов к изучению травмы черепа и головного мозга.</w:t>
      </w:r>
    </w:p>
    <w:p w:rsidR="00036E27" w:rsidRPr="00C20BC0" w:rsidRDefault="00036E27" w:rsidP="008E3F84">
      <w:pPr>
        <w:spacing w:line="360" w:lineRule="auto"/>
        <w:ind w:firstLine="1077"/>
        <w:jc w:val="both"/>
        <w:rPr>
          <w:sz w:val="28"/>
          <w:szCs w:val="28"/>
        </w:rPr>
      </w:pPr>
      <w:r w:rsidRPr="00C20BC0">
        <w:rPr>
          <w:sz w:val="28"/>
          <w:szCs w:val="28"/>
        </w:rPr>
        <w:t>Черепно-мозговые повреждения</w:t>
      </w:r>
      <w:r w:rsidR="00C20BC0" w:rsidRPr="00C20BC0">
        <w:rPr>
          <w:sz w:val="28"/>
          <w:szCs w:val="28"/>
        </w:rPr>
        <w:t xml:space="preserve"> обычно</w:t>
      </w:r>
      <w:r w:rsidRPr="00C20BC0">
        <w:rPr>
          <w:sz w:val="28"/>
          <w:szCs w:val="28"/>
        </w:rPr>
        <w:t xml:space="preserve"> являются результатом тяжких преступлений против </w:t>
      </w:r>
      <w:r w:rsidR="0087598C" w:rsidRPr="00C20BC0">
        <w:rPr>
          <w:sz w:val="28"/>
          <w:szCs w:val="28"/>
        </w:rPr>
        <w:t xml:space="preserve">здоровья и </w:t>
      </w:r>
      <w:r w:rsidRPr="00C20BC0">
        <w:rPr>
          <w:sz w:val="28"/>
          <w:szCs w:val="28"/>
        </w:rPr>
        <w:t>жизни личности. В таких случаях органы расследования должны установить место и время причинения телесного повреждения, свойства травмирующего предмета, условия возникновения повреждения, объем и характер вреда, причиненного здоровью и др. Все эти и многие другие вопросы носят специальный характер и решаются в рамках судебно-медицинской экспертизы. Отсюда становится понятной актуальность изучи</w:t>
      </w:r>
      <w:r w:rsidR="00C20BC0">
        <w:rPr>
          <w:sz w:val="28"/>
          <w:szCs w:val="28"/>
        </w:rPr>
        <w:t>ть некоторые</w:t>
      </w:r>
      <w:r w:rsidRPr="00C20BC0">
        <w:rPr>
          <w:sz w:val="28"/>
          <w:szCs w:val="28"/>
        </w:rPr>
        <w:t xml:space="preserve"> судебно-медицински</w:t>
      </w:r>
      <w:r w:rsidR="00C20BC0">
        <w:rPr>
          <w:sz w:val="28"/>
          <w:szCs w:val="28"/>
        </w:rPr>
        <w:t>е</w:t>
      </w:r>
      <w:r w:rsidRPr="00C20BC0">
        <w:rPr>
          <w:sz w:val="28"/>
          <w:szCs w:val="28"/>
        </w:rPr>
        <w:t xml:space="preserve"> аспект</w:t>
      </w:r>
      <w:r w:rsidR="00C20BC0">
        <w:rPr>
          <w:sz w:val="28"/>
          <w:szCs w:val="28"/>
        </w:rPr>
        <w:t>ы</w:t>
      </w:r>
      <w:r w:rsidRPr="00C20BC0">
        <w:rPr>
          <w:sz w:val="28"/>
          <w:szCs w:val="28"/>
        </w:rPr>
        <w:t xml:space="preserve"> черепно-мозговой травмы.</w:t>
      </w:r>
    </w:p>
    <w:p w:rsidR="00036E27" w:rsidRPr="00C20BC0" w:rsidRDefault="00036E27" w:rsidP="008E3F84">
      <w:pPr>
        <w:spacing w:line="360" w:lineRule="auto"/>
        <w:ind w:firstLine="1077"/>
        <w:jc w:val="both"/>
        <w:rPr>
          <w:sz w:val="28"/>
          <w:szCs w:val="28"/>
        </w:rPr>
      </w:pPr>
      <w:r w:rsidRPr="00C20BC0">
        <w:rPr>
          <w:sz w:val="28"/>
          <w:szCs w:val="28"/>
        </w:rPr>
        <w:t xml:space="preserve">Базой для решения многих экспертных вопросов могла бы стать теория возникновения черепно-мозговой травмы. Однако такой теории пока нет. </w:t>
      </w:r>
      <w:r w:rsidR="0087598C" w:rsidRPr="00C20BC0">
        <w:rPr>
          <w:sz w:val="28"/>
          <w:szCs w:val="28"/>
        </w:rPr>
        <w:t>Существует</w:t>
      </w:r>
      <w:r w:rsidRPr="00C20BC0">
        <w:rPr>
          <w:sz w:val="28"/>
          <w:szCs w:val="28"/>
        </w:rPr>
        <w:t xml:space="preserve"> больш</w:t>
      </w:r>
      <w:r w:rsidR="0087598C" w:rsidRPr="00C20BC0">
        <w:rPr>
          <w:sz w:val="28"/>
          <w:szCs w:val="28"/>
        </w:rPr>
        <w:t>ое количество</w:t>
      </w:r>
      <w:r w:rsidRPr="00C20BC0">
        <w:rPr>
          <w:sz w:val="28"/>
          <w:szCs w:val="28"/>
        </w:rPr>
        <w:t xml:space="preserve"> теоретических построений, отличающихся тем, что обоснование каждой отдельной теории включает обязательное опровержение остальных концепций. Такое положение делает необходимым обязательный анализ этой проблемы с попыткой, прежде всего, определить научную корректность тех аргументов, на которых базируется та или иная теория.</w:t>
      </w:r>
    </w:p>
    <w:p w:rsidR="00036E27" w:rsidRPr="00C20BC0" w:rsidRDefault="00036E27" w:rsidP="008E3F84">
      <w:pPr>
        <w:spacing w:line="360" w:lineRule="auto"/>
        <w:ind w:firstLine="1080"/>
        <w:jc w:val="both"/>
        <w:rPr>
          <w:sz w:val="28"/>
          <w:szCs w:val="28"/>
        </w:rPr>
      </w:pPr>
      <w:r w:rsidRPr="00C20BC0">
        <w:rPr>
          <w:sz w:val="28"/>
          <w:szCs w:val="28"/>
        </w:rPr>
        <w:t>Приступая к судебно-медицинс</w:t>
      </w:r>
      <w:r w:rsidR="0087598C" w:rsidRPr="00C20BC0">
        <w:rPr>
          <w:sz w:val="28"/>
          <w:szCs w:val="28"/>
        </w:rPr>
        <w:t>кой экспертизе</w:t>
      </w:r>
      <w:r w:rsidRPr="00C20BC0">
        <w:rPr>
          <w:sz w:val="28"/>
          <w:szCs w:val="28"/>
        </w:rPr>
        <w:t xml:space="preserve"> в целях установления характера и степени тяжести телесных повреждений, эксперт должен изучить постановление следователя, уяснить поставленные вопросы и наметить план проведения экспертизы. Перед обследованием врачу необходимо </w:t>
      </w:r>
      <w:r w:rsidRPr="00C20BC0">
        <w:rPr>
          <w:sz w:val="28"/>
          <w:szCs w:val="28"/>
        </w:rPr>
        <w:lastRenderedPageBreak/>
        <w:t xml:space="preserve">удостовериться в личности </w:t>
      </w:r>
      <w:proofErr w:type="spellStart"/>
      <w:r w:rsidR="0087598C" w:rsidRPr="00C20BC0">
        <w:rPr>
          <w:sz w:val="28"/>
          <w:szCs w:val="28"/>
        </w:rPr>
        <w:t>о</w:t>
      </w:r>
      <w:r w:rsidRPr="00C20BC0">
        <w:rPr>
          <w:sz w:val="28"/>
          <w:szCs w:val="28"/>
        </w:rPr>
        <w:t>свидетельствуемого</w:t>
      </w:r>
      <w:proofErr w:type="spellEnd"/>
      <w:r w:rsidRPr="00C20BC0">
        <w:rPr>
          <w:sz w:val="28"/>
          <w:szCs w:val="28"/>
        </w:rPr>
        <w:t xml:space="preserve"> по паспорту или заменяющему его документу. </w:t>
      </w:r>
    </w:p>
    <w:p w:rsidR="00036E27" w:rsidRPr="00C20BC0" w:rsidRDefault="00036E27" w:rsidP="008E3F84">
      <w:pPr>
        <w:spacing w:line="360" w:lineRule="auto"/>
        <w:ind w:firstLine="1080"/>
        <w:jc w:val="both"/>
        <w:rPr>
          <w:sz w:val="28"/>
          <w:szCs w:val="28"/>
        </w:rPr>
      </w:pPr>
      <w:r w:rsidRPr="00C20BC0">
        <w:rPr>
          <w:sz w:val="28"/>
          <w:szCs w:val="28"/>
        </w:rPr>
        <w:t xml:space="preserve">Обследование начинается с опроса, в ходе которого </w:t>
      </w:r>
      <w:proofErr w:type="spellStart"/>
      <w:r w:rsidRPr="00C20BC0">
        <w:rPr>
          <w:sz w:val="28"/>
          <w:szCs w:val="28"/>
        </w:rPr>
        <w:t>освидетельствуемый</w:t>
      </w:r>
      <w:proofErr w:type="spellEnd"/>
      <w:r w:rsidRPr="00C20BC0">
        <w:rPr>
          <w:sz w:val="28"/>
          <w:szCs w:val="28"/>
        </w:rPr>
        <w:t xml:space="preserve"> рассказывает о времени и обстоятельствах получения повреждений и предъявляет жалобы на состояние здоровья. Рассказ должен носить свободный характер</w:t>
      </w:r>
      <w:r w:rsidR="0087598C" w:rsidRPr="00C20BC0">
        <w:rPr>
          <w:sz w:val="28"/>
          <w:szCs w:val="28"/>
        </w:rPr>
        <w:t>, вопросы</w:t>
      </w:r>
      <w:r w:rsidRPr="00C20BC0">
        <w:rPr>
          <w:sz w:val="28"/>
          <w:szCs w:val="28"/>
        </w:rPr>
        <w:t xml:space="preserve"> должны быть </w:t>
      </w:r>
      <w:r w:rsidR="0087598C" w:rsidRPr="00C20BC0">
        <w:rPr>
          <w:sz w:val="28"/>
          <w:szCs w:val="28"/>
        </w:rPr>
        <w:t xml:space="preserve">уточняющими, но не </w:t>
      </w:r>
      <w:r w:rsidRPr="00C20BC0">
        <w:rPr>
          <w:sz w:val="28"/>
          <w:szCs w:val="28"/>
        </w:rPr>
        <w:t>наводящими. Затем изучают</w:t>
      </w:r>
      <w:r w:rsidR="0087598C" w:rsidRPr="00C20BC0">
        <w:rPr>
          <w:sz w:val="28"/>
          <w:szCs w:val="28"/>
        </w:rPr>
        <w:t>ся</w:t>
      </w:r>
      <w:r w:rsidRPr="00C20BC0">
        <w:rPr>
          <w:sz w:val="28"/>
          <w:szCs w:val="28"/>
        </w:rPr>
        <w:t xml:space="preserve"> подлинные медицинские документы, содержащие сведения о подлежащих оценке повреждениях.</w:t>
      </w:r>
    </w:p>
    <w:p w:rsidR="00036E27" w:rsidRPr="00C20BC0" w:rsidRDefault="00036E27" w:rsidP="008E3F84">
      <w:pPr>
        <w:spacing w:line="360" w:lineRule="auto"/>
        <w:ind w:firstLine="1077"/>
        <w:jc w:val="both"/>
        <w:rPr>
          <w:sz w:val="28"/>
          <w:szCs w:val="28"/>
        </w:rPr>
      </w:pPr>
      <w:r w:rsidRPr="00C20BC0">
        <w:rPr>
          <w:sz w:val="28"/>
          <w:szCs w:val="28"/>
        </w:rPr>
        <w:t>Если пострадавший находится на обследовании и лечении, то целесообразно предварительно изучить медицинские документы (амбулаторную карту, историю болезни и др.).</w:t>
      </w:r>
    </w:p>
    <w:p w:rsidR="00036E27" w:rsidRPr="00C20BC0" w:rsidRDefault="00036E27" w:rsidP="008E3F84">
      <w:pPr>
        <w:spacing w:line="360" w:lineRule="auto"/>
        <w:ind w:firstLine="1077"/>
        <w:jc w:val="both"/>
        <w:rPr>
          <w:sz w:val="28"/>
          <w:szCs w:val="28"/>
        </w:rPr>
      </w:pPr>
      <w:r w:rsidRPr="00C20BC0">
        <w:rPr>
          <w:b/>
          <w:sz w:val="28"/>
          <w:szCs w:val="28"/>
        </w:rPr>
        <w:t>Цель изучения</w:t>
      </w:r>
      <w:r w:rsidRPr="00C20BC0">
        <w:rPr>
          <w:sz w:val="28"/>
          <w:szCs w:val="28"/>
        </w:rPr>
        <w:t>: составить представление о возможной картине повреждения, о ди</w:t>
      </w:r>
      <w:r w:rsidR="0087598C" w:rsidRPr="00C20BC0">
        <w:rPr>
          <w:sz w:val="28"/>
          <w:szCs w:val="28"/>
        </w:rPr>
        <w:t>намике первичных симптомов, о п</w:t>
      </w:r>
      <w:r w:rsidRPr="00C20BC0">
        <w:rPr>
          <w:sz w:val="28"/>
          <w:szCs w:val="28"/>
        </w:rPr>
        <w:t xml:space="preserve">оявлении </w:t>
      </w:r>
      <w:r w:rsidR="0087598C" w:rsidRPr="00C20BC0">
        <w:rPr>
          <w:sz w:val="28"/>
          <w:szCs w:val="28"/>
        </w:rPr>
        <w:t>(</w:t>
      </w:r>
      <w:r w:rsidRPr="00C20BC0">
        <w:rPr>
          <w:sz w:val="28"/>
          <w:szCs w:val="28"/>
        </w:rPr>
        <w:t>в процессе обследования и лечения</w:t>
      </w:r>
      <w:r w:rsidR="0087598C" w:rsidRPr="00C20BC0">
        <w:rPr>
          <w:sz w:val="28"/>
          <w:szCs w:val="28"/>
        </w:rPr>
        <w:t>)</w:t>
      </w:r>
      <w:r w:rsidRPr="00C20BC0">
        <w:rPr>
          <w:sz w:val="28"/>
          <w:szCs w:val="28"/>
        </w:rPr>
        <w:t xml:space="preserve"> новых жалоб и изменений состояния здоровья, о характере проводимой терапии (активное хирургическое лечение, консервативное медикаментозное лечение, физиотерапевтическое лечение и др.). Если при хирургической обработке удалены края раны, обломки костей, фрагменты оболочек и ткани головного мозга, необходимо установить, куда они направлены</w:t>
      </w:r>
      <w:r w:rsidR="00CE280B" w:rsidRPr="00C20BC0">
        <w:rPr>
          <w:sz w:val="28"/>
          <w:szCs w:val="28"/>
        </w:rPr>
        <w:t xml:space="preserve"> для исследования, как исследованы и</w:t>
      </w:r>
      <w:r w:rsidRPr="00C20BC0">
        <w:rPr>
          <w:sz w:val="28"/>
          <w:szCs w:val="28"/>
        </w:rPr>
        <w:t xml:space="preserve"> каковы результаты. В подавляющем большинстве случаев следует стремиться к тому, чтобы получить иссеченные и удаленные ткани для экспертного исследования.</w:t>
      </w:r>
    </w:p>
    <w:p w:rsidR="00036E27" w:rsidRPr="00C20BC0" w:rsidRDefault="00036E27" w:rsidP="008E3F84">
      <w:pPr>
        <w:spacing w:line="360" w:lineRule="auto"/>
        <w:ind w:firstLine="1077"/>
        <w:jc w:val="both"/>
        <w:rPr>
          <w:sz w:val="28"/>
          <w:szCs w:val="28"/>
        </w:rPr>
      </w:pPr>
      <w:r w:rsidRPr="00C20BC0">
        <w:rPr>
          <w:sz w:val="28"/>
          <w:szCs w:val="28"/>
        </w:rPr>
        <w:t>Не следует ограничиваться изучением записей о результата</w:t>
      </w:r>
      <w:r w:rsidR="00181AE3" w:rsidRPr="00C20BC0">
        <w:rPr>
          <w:sz w:val="28"/>
          <w:szCs w:val="28"/>
        </w:rPr>
        <w:t>х инструментальных исследований, необходимо</w:t>
      </w:r>
      <w:r w:rsidRPr="00C20BC0">
        <w:rPr>
          <w:sz w:val="28"/>
          <w:szCs w:val="28"/>
        </w:rPr>
        <w:t xml:space="preserve"> всегда </w:t>
      </w:r>
      <w:r w:rsidR="00181AE3" w:rsidRPr="00C20BC0">
        <w:rPr>
          <w:sz w:val="28"/>
          <w:szCs w:val="28"/>
        </w:rPr>
        <w:t>опираться на рентгеновские снимки</w:t>
      </w:r>
      <w:r w:rsidRPr="00C20BC0">
        <w:rPr>
          <w:sz w:val="28"/>
          <w:szCs w:val="28"/>
        </w:rPr>
        <w:t xml:space="preserve">. При наличии повреждений черепа они могут содержать важную экспертную информацию о механизме травмы и свойствах травмирующего предмета, на что не обращают внимания рентгенологи лечебных учреждений. Записи об отсутствии повреждений черепа не являются основанием для отказа от исследования рентгенограмм, так как при повторном осмотре рентгеновских снимков повреждения могут быть обнаружены. Кроме того, анатомический вариант строения черепа, </w:t>
      </w:r>
      <w:r w:rsidRPr="00C20BC0">
        <w:rPr>
          <w:sz w:val="28"/>
          <w:szCs w:val="28"/>
        </w:rPr>
        <w:lastRenderedPageBreak/>
        <w:t>толщина костей, возможные изменения их структуры могут сыграть важную роль в интерпретации механизма травмы головы.</w:t>
      </w:r>
    </w:p>
    <w:p w:rsidR="00036E27" w:rsidRPr="00F96777" w:rsidRDefault="002E55FE" w:rsidP="008E3F84">
      <w:pPr>
        <w:spacing w:line="360" w:lineRule="auto"/>
        <w:ind w:firstLine="1077"/>
        <w:jc w:val="both"/>
        <w:rPr>
          <w:sz w:val="28"/>
          <w:szCs w:val="28"/>
        </w:rPr>
      </w:pPr>
      <w:r w:rsidRPr="00C20BC0">
        <w:rPr>
          <w:sz w:val="28"/>
          <w:szCs w:val="28"/>
        </w:rPr>
        <w:t>Также при изучении</w:t>
      </w:r>
      <w:r w:rsidR="00036E27" w:rsidRPr="00C20BC0">
        <w:rPr>
          <w:sz w:val="28"/>
          <w:szCs w:val="28"/>
        </w:rPr>
        <w:t xml:space="preserve"> медицинских документов </w:t>
      </w:r>
      <w:r w:rsidRPr="00C20BC0">
        <w:rPr>
          <w:sz w:val="28"/>
          <w:szCs w:val="28"/>
        </w:rPr>
        <w:t xml:space="preserve">нельзя ограничиваться </w:t>
      </w:r>
      <w:r w:rsidR="00036E27" w:rsidRPr="00C20BC0">
        <w:rPr>
          <w:sz w:val="28"/>
          <w:szCs w:val="28"/>
        </w:rPr>
        <w:t xml:space="preserve">только </w:t>
      </w:r>
      <w:r w:rsidR="00C20BC0">
        <w:rPr>
          <w:sz w:val="28"/>
          <w:szCs w:val="28"/>
        </w:rPr>
        <w:t xml:space="preserve">изучением </w:t>
      </w:r>
      <w:r w:rsidR="00036E27" w:rsidRPr="00C20BC0">
        <w:rPr>
          <w:sz w:val="28"/>
          <w:szCs w:val="28"/>
        </w:rPr>
        <w:t>историей болезни</w:t>
      </w:r>
      <w:r w:rsidR="00C20BC0">
        <w:rPr>
          <w:sz w:val="28"/>
          <w:szCs w:val="28"/>
        </w:rPr>
        <w:t>.</w:t>
      </w:r>
      <w:r w:rsidR="00F96777">
        <w:rPr>
          <w:sz w:val="28"/>
          <w:szCs w:val="28"/>
        </w:rPr>
        <w:t xml:space="preserve"> </w:t>
      </w:r>
      <w:r w:rsidR="00036E27" w:rsidRPr="00C20BC0">
        <w:rPr>
          <w:sz w:val="28"/>
          <w:szCs w:val="28"/>
        </w:rPr>
        <w:t>Для того</w:t>
      </w:r>
      <w:proofErr w:type="gramStart"/>
      <w:r w:rsidR="00036E27" w:rsidRPr="00C20BC0">
        <w:rPr>
          <w:sz w:val="28"/>
          <w:szCs w:val="28"/>
        </w:rPr>
        <w:t>,</w:t>
      </w:r>
      <w:proofErr w:type="gramEnd"/>
      <w:r w:rsidR="00036E27" w:rsidRPr="00C20BC0">
        <w:rPr>
          <w:sz w:val="28"/>
          <w:szCs w:val="28"/>
        </w:rPr>
        <w:t xml:space="preserve"> чтобы правильно оценить влияние </w:t>
      </w:r>
      <w:r w:rsidR="005C04E9" w:rsidRPr="00C20BC0">
        <w:rPr>
          <w:sz w:val="28"/>
          <w:szCs w:val="28"/>
        </w:rPr>
        <w:t xml:space="preserve">повреждений </w:t>
      </w:r>
      <w:r w:rsidR="00036E27" w:rsidRPr="00C20BC0">
        <w:rPr>
          <w:sz w:val="28"/>
          <w:szCs w:val="28"/>
        </w:rPr>
        <w:t>на пострадавшего, следует изучить медицинские документы, характеризующие состояние здоровья в период, предшествующий травме (сопутствующие острые</w:t>
      </w:r>
      <w:r w:rsidR="00F96777">
        <w:rPr>
          <w:sz w:val="28"/>
          <w:szCs w:val="28"/>
        </w:rPr>
        <w:t>,</w:t>
      </w:r>
      <w:r w:rsidR="00036E27" w:rsidRPr="00C20BC0">
        <w:rPr>
          <w:sz w:val="28"/>
          <w:szCs w:val="28"/>
        </w:rPr>
        <w:t xml:space="preserve"> хронические заболевания). В ряде случаев </w:t>
      </w:r>
      <w:r w:rsidR="006B7BC0" w:rsidRPr="00C20BC0">
        <w:rPr>
          <w:sz w:val="28"/>
          <w:szCs w:val="28"/>
        </w:rPr>
        <w:t xml:space="preserve">прибегают к </w:t>
      </w:r>
      <w:r w:rsidR="00036E27" w:rsidRPr="00C20BC0">
        <w:rPr>
          <w:sz w:val="28"/>
          <w:szCs w:val="28"/>
        </w:rPr>
        <w:t xml:space="preserve">ходатайству перед следствием о допросе родственников, сослуживцев и других лиц, которые могли бы </w:t>
      </w:r>
      <w:r w:rsidR="00036E27" w:rsidRPr="00F96777">
        <w:rPr>
          <w:sz w:val="28"/>
          <w:szCs w:val="28"/>
        </w:rPr>
        <w:t xml:space="preserve">охарактеризовать состояние здоровья </w:t>
      </w:r>
      <w:r w:rsidR="006B7BC0" w:rsidRPr="00F96777">
        <w:rPr>
          <w:sz w:val="28"/>
          <w:szCs w:val="28"/>
        </w:rPr>
        <w:t>обследуемого, его</w:t>
      </w:r>
      <w:r w:rsidR="00036E27" w:rsidRPr="00F96777">
        <w:rPr>
          <w:sz w:val="28"/>
          <w:szCs w:val="28"/>
        </w:rPr>
        <w:t xml:space="preserve"> жалобы на состояние здоровья не только после полученной травмы, но и в период, предшествовавший ей.</w:t>
      </w:r>
    </w:p>
    <w:p w:rsidR="00036E27" w:rsidRPr="00F96777" w:rsidRDefault="00036E27" w:rsidP="008E3F84">
      <w:pPr>
        <w:spacing w:line="360" w:lineRule="auto"/>
        <w:ind w:firstLine="1080"/>
        <w:jc w:val="both"/>
        <w:rPr>
          <w:sz w:val="28"/>
          <w:szCs w:val="28"/>
        </w:rPr>
      </w:pPr>
      <w:r w:rsidRPr="00F96777">
        <w:rPr>
          <w:sz w:val="28"/>
          <w:szCs w:val="28"/>
        </w:rPr>
        <w:t>К сведениям, содержащим</w:t>
      </w:r>
      <w:r w:rsidR="000A16E8" w:rsidRPr="00F96777">
        <w:rPr>
          <w:sz w:val="28"/>
          <w:szCs w:val="28"/>
        </w:rPr>
        <w:t>ся</w:t>
      </w:r>
      <w:r w:rsidRPr="00F96777">
        <w:rPr>
          <w:sz w:val="28"/>
          <w:szCs w:val="28"/>
        </w:rPr>
        <w:t xml:space="preserve"> в протоколах допросов, следует относиться достаточно критически, так как оценка их достоверности может быть дана только судом или следствием после сопоставления со всеми материалами уголовного дела. Изучая такие документы, эксперт решает </w:t>
      </w:r>
      <w:r w:rsidR="000A16E8" w:rsidRPr="00F96777">
        <w:rPr>
          <w:sz w:val="28"/>
          <w:szCs w:val="28"/>
        </w:rPr>
        <w:t xml:space="preserve">основную </w:t>
      </w:r>
      <w:r w:rsidRPr="00F96777">
        <w:rPr>
          <w:sz w:val="28"/>
          <w:szCs w:val="28"/>
        </w:rPr>
        <w:t>задачу: противоречат или не противоречат содержащие</w:t>
      </w:r>
      <w:r w:rsidR="000A16E8" w:rsidRPr="00F96777">
        <w:rPr>
          <w:sz w:val="28"/>
          <w:szCs w:val="28"/>
        </w:rPr>
        <w:t>ся</w:t>
      </w:r>
      <w:r w:rsidRPr="00F96777">
        <w:rPr>
          <w:sz w:val="28"/>
          <w:szCs w:val="28"/>
        </w:rPr>
        <w:t xml:space="preserve"> в протоколах допросов сведения тем объективным данным, которые </w:t>
      </w:r>
      <w:r w:rsidR="000A16E8" w:rsidRPr="00F96777">
        <w:rPr>
          <w:sz w:val="28"/>
          <w:szCs w:val="28"/>
        </w:rPr>
        <w:t>эксперт</w:t>
      </w:r>
      <w:r w:rsidRPr="00F96777">
        <w:rPr>
          <w:sz w:val="28"/>
          <w:szCs w:val="28"/>
        </w:rPr>
        <w:t xml:space="preserve"> получил при непосредственном обследовании потерпевшего и изучении его медицинских документов. Принципиально неверно может прозвучать в экспертном заключении фраза</w:t>
      </w:r>
      <w:r w:rsidR="000A16E8" w:rsidRPr="00F96777">
        <w:rPr>
          <w:sz w:val="28"/>
          <w:szCs w:val="28"/>
        </w:rPr>
        <w:t xml:space="preserve"> о том</w:t>
      </w:r>
      <w:r w:rsidRPr="00F96777">
        <w:rPr>
          <w:sz w:val="28"/>
          <w:szCs w:val="28"/>
        </w:rPr>
        <w:t>, что сведения из протоколов допросов «подтверждают» диагноз или иной экспертный вывод.</w:t>
      </w:r>
    </w:p>
    <w:p w:rsidR="00036E27" w:rsidRPr="00F96777" w:rsidRDefault="00036E27" w:rsidP="008E3F84">
      <w:pPr>
        <w:spacing w:line="360" w:lineRule="auto"/>
        <w:ind w:firstLine="1080"/>
        <w:jc w:val="both"/>
        <w:rPr>
          <w:sz w:val="28"/>
          <w:szCs w:val="28"/>
        </w:rPr>
      </w:pPr>
      <w:r w:rsidRPr="00F96777">
        <w:rPr>
          <w:sz w:val="28"/>
          <w:szCs w:val="28"/>
        </w:rPr>
        <w:t>Нельзя для подтверждения избрать факт, достоверность которого не установлена (еще раз подчеркнем, что установление достоверности факта в таких случаях является исключительной прерога</w:t>
      </w:r>
      <w:r w:rsidR="000A16E8" w:rsidRPr="00F96777">
        <w:rPr>
          <w:sz w:val="28"/>
          <w:szCs w:val="28"/>
        </w:rPr>
        <w:t>тивой суда и следствия). Таким же</w:t>
      </w:r>
      <w:r w:rsidRPr="00F96777">
        <w:rPr>
          <w:sz w:val="28"/>
          <w:szCs w:val="28"/>
        </w:rPr>
        <w:t xml:space="preserve"> должен быть </w:t>
      </w:r>
      <w:r w:rsidR="000A16E8" w:rsidRPr="00F96777">
        <w:rPr>
          <w:sz w:val="28"/>
          <w:szCs w:val="28"/>
        </w:rPr>
        <w:t xml:space="preserve">подход </w:t>
      </w:r>
      <w:r w:rsidRPr="00F96777">
        <w:rPr>
          <w:sz w:val="28"/>
          <w:szCs w:val="28"/>
        </w:rPr>
        <w:t>и по отношению к сведениям, содержащимся в протоколах допросов лечащих врачей, которые «уточняют», «дополняют» данные истории болезни, иногда через весьма продолжительный период времени после окончания лечения (</w:t>
      </w:r>
      <w:r w:rsidR="000A16E8" w:rsidRPr="00F96777">
        <w:rPr>
          <w:sz w:val="28"/>
          <w:szCs w:val="28"/>
        </w:rPr>
        <w:t xml:space="preserve">через несколько </w:t>
      </w:r>
      <w:r w:rsidRPr="00F96777">
        <w:rPr>
          <w:sz w:val="28"/>
          <w:szCs w:val="28"/>
        </w:rPr>
        <w:t>месяц</w:t>
      </w:r>
      <w:r w:rsidR="000A16E8" w:rsidRPr="00F96777">
        <w:rPr>
          <w:sz w:val="28"/>
          <w:szCs w:val="28"/>
        </w:rPr>
        <w:t>ев</w:t>
      </w:r>
      <w:r w:rsidRPr="00F96777">
        <w:rPr>
          <w:sz w:val="28"/>
          <w:szCs w:val="28"/>
        </w:rPr>
        <w:t xml:space="preserve"> и даже </w:t>
      </w:r>
      <w:r w:rsidR="00ED2631" w:rsidRPr="00F96777">
        <w:rPr>
          <w:sz w:val="28"/>
          <w:szCs w:val="28"/>
        </w:rPr>
        <w:t>лет). Неред</w:t>
      </w:r>
      <w:r w:rsidR="000A16E8" w:rsidRPr="00F96777">
        <w:rPr>
          <w:sz w:val="28"/>
          <w:szCs w:val="28"/>
        </w:rPr>
        <w:t>ко</w:t>
      </w:r>
      <w:r w:rsidRPr="00F96777">
        <w:rPr>
          <w:sz w:val="28"/>
          <w:szCs w:val="28"/>
        </w:rPr>
        <w:t xml:space="preserve"> приходится сталкиваться и с </w:t>
      </w:r>
      <w:r w:rsidR="000A16E8" w:rsidRPr="00F96777">
        <w:rPr>
          <w:sz w:val="28"/>
          <w:szCs w:val="28"/>
        </w:rPr>
        <w:t>«</w:t>
      </w:r>
      <w:r w:rsidRPr="00F96777">
        <w:rPr>
          <w:sz w:val="28"/>
          <w:szCs w:val="28"/>
        </w:rPr>
        <w:t>добросовестным заблуждением</w:t>
      </w:r>
      <w:r w:rsidR="000A16E8" w:rsidRPr="00F96777">
        <w:rPr>
          <w:sz w:val="28"/>
          <w:szCs w:val="28"/>
        </w:rPr>
        <w:t>»</w:t>
      </w:r>
      <w:r w:rsidRPr="00F96777">
        <w:rPr>
          <w:sz w:val="28"/>
          <w:szCs w:val="28"/>
        </w:rPr>
        <w:t xml:space="preserve">, и с </w:t>
      </w:r>
      <w:r w:rsidRPr="00F96777">
        <w:rPr>
          <w:sz w:val="28"/>
          <w:szCs w:val="28"/>
        </w:rPr>
        <w:lastRenderedPageBreak/>
        <w:t>желанием обязательно «помочь органам следствия в раскрытии преступления», и с субъективным отношением врача к процедуре расс</w:t>
      </w:r>
      <w:r w:rsidR="000A16E8" w:rsidRPr="00F96777">
        <w:rPr>
          <w:sz w:val="28"/>
          <w:szCs w:val="28"/>
        </w:rPr>
        <w:t>ледования и судебного заседания</w:t>
      </w:r>
      <w:r w:rsidRPr="00F96777">
        <w:rPr>
          <w:sz w:val="28"/>
          <w:szCs w:val="28"/>
        </w:rPr>
        <w:t xml:space="preserve"> и т.д.</w:t>
      </w:r>
    </w:p>
    <w:p w:rsidR="00036E27" w:rsidRPr="00F96777" w:rsidRDefault="00036E27" w:rsidP="008E3F84">
      <w:pPr>
        <w:spacing w:line="360" w:lineRule="auto"/>
        <w:ind w:firstLine="1080"/>
        <w:jc w:val="both"/>
        <w:rPr>
          <w:sz w:val="28"/>
          <w:szCs w:val="28"/>
        </w:rPr>
      </w:pPr>
      <w:r w:rsidRPr="00F96777">
        <w:rPr>
          <w:sz w:val="28"/>
          <w:szCs w:val="28"/>
        </w:rPr>
        <w:t>В исключительных случаях подлинные документы могут быть заменены подробными выписками, заверенными печатями лечебного учреждения. Если необходимые медицинские документы эксперту не предъявлены, он вправе заявить органу следствия или органу, назначившему экспертизу, о представлении документов. Во всех случаях следует стремиться к обследованию пострадавшего. Если такой возможности нет</w:t>
      </w:r>
      <w:r w:rsidR="00F3011D" w:rsidRPr="00F96777">
        <w:rPr>
          <w:sz w:val="28"/>
          <w:szCs w:val="28"/>
        </w:rPr>
        <w:t xml:space="preserve"> </w:t>
      </w:r>
      <w:r w:rsidRPr="00F96777">
        <w:rPr>
          <w:sz w:val="28"/>
          <w:szCs w:val="28"/>
        </w:rPr>
        <w:t>(пострадавший</w:t>
      </w:r>
      <w:r w:rsidR="00F3011D" w:rsidRPr="00F96777">
        <w:rPr>
          <w:sz w:val="28"/>
          <w:szCs w:val="28"/>
        </w:rPr>
        <w:t xml:space="preserve"> находится</w:t>
      </w:r>
      <w:r w:rsidRPr="00F96777">
        <w:rPr>
          <w:sz w:val="28"/>
          <w:szCs w:val="28"/>
        </w:rPr>
        <w:t xml:space="preserve"> в длительной командировке, скрывается от следствия и др.), то следователь должен сообщить эксперту о причинах, по которы</w:t>
      </w:r>
      <w:r w:rsidR="00F3011D" w:rsidRPr="00F96777">
        <w:rPr>
          <w:sz w:val="28"/>
          <w:szCs w:val="28"/>
        </w:rPr>
        <w:t xml:space="preserve">м пострадавший не может быть </w:t>
      </w:r>
      <w:r w:rsidRPr="00F96777">
        <w:rPr>
          <w:sz w:val="28"/>
          <w:szCs w:val="28"/>
        </w:rPr>
        <w:t>д</w:t>
      </w:r>
      <w:r w:rsidR="00F3011D" w:rsidRPr="00F96777">
        <w:rPr>
          <w:sz w:val="28"/>
          <w:szCs w:val="28"/>
        </w:rPr>
        <w:t>оста</w:t>
      </w:r>
      <w:r w:rsidRPr="00F96777">
        <w:rPr>
          <w:sz w:val="28"/>
          <w:szCs w:val="28"/>
        </w:rPr>
        <w:t>влен для обследования.</w:t>
      </w:r>
    </w:p>
    <w:p w:rsidR="00036E27" w:rsidRPr="00F96777" w:rsidRDefault="00036E27" w:rsidP="008E3F84">
      <w:pPr>
        <w:spacing w:line="360" w:lineRule="auto"/>
        <w:ind w:firstLine="1080"/>
        <w:jc w:val="both"/>
        <w:rPr>
          <w:sz w:val="28"/>
          <w:szCs w:val="28"/>
        </w:rPr>
      </w:pPr>
      <w:r w:rsidRPr="00F96777">
        <w:rPr>
          <w:sz w:val="28"/>
          <w:szCs w:val="28"/>
        </w:rPr>
        <w:t xml:space="preserve">Для уточнения характера повреждения и степени вреда здоровью проводят дополнительные исследования. Чаще других применяют </w:t>
      </w:r>
      <w:proofErr w:type="gramStart"/>
      <w:r w:rsidRPr="00F96777">
        <w:rPr>
          <w:sz w:val="28"/>
          <w:szCs w:val="28"/>
        </w:rPr>
        <w:t>рентгенографический</w:t>
      </w:r>
      <w:proofErr w:type="gramEnd"/>
      <w:r w:rsidRPr="00F96777">
        <w:rPr>
          <w:sz w:val="28"/>
          <w:szCs w:val="28"/>
        </w:rPr>
        <w:t xml:space="preserve"> и клинико-лабораторные методы</w:t>
      </w:r>
      <w:r w:rsidR="00F3011D" w:rsidRPr="00F96777">
        <w:rPr>
          <w:sz w:val="28"/>
          <w:szCs w:val="28"/>
        </w:rPr>
        <w:t>. В зависимости от необходимости</w:t>
      </w:r>
      <w:r w:rsidRPr="00F96777">
        <w:rPr>
          <w:sz w:val="28"/>
          <w:szCs w:val="28"/>
        </w:rPr>
        <w:t xml:space="preserve"> и диагностических возможностей территориальных медицинских учреждений могут быть применены и сложные клинические обследования: радиоизотопный и сканирующий анализ, ультразвуковая диагностика, компьютерная томография и др</w:t>
      </w:r>
      <w:r w:rsidR="00F3011D" w:rsidRPr="00F96777">
        <w:rPr>
          <w:sz w:val="28"/>
          <w:szCs w:val="28"/>
        </w:rPr>
        <w:t>.;</w:t>
      </w:r>
      <w:r w:rsidRPr="00F96777">
        <w:rPr>
          <w:sz w:val="28"/>
          <w:szCs w:val="28"/>
        </w:rPr>
        <w:t xml:space="preserve"> в ряде случаев предпринимается стационарное динамическое обследование. </w:t>
      </w:r>
      <w:r w:rsidR="00F3011D" w:rsidRPr="00F96777">
        <w:rPr>
          <w:sz w:val="28"/>
          <w:szCs w:val="28"/>
        </w:rPr>
        <w:t>При проведении экспертизы р</w:t>
      </w:r>
      <w:r w:rsidRPr="00F96777">
        <w:rPr>
          <w:sz w:val="28"/>
          <w:szCs w:val="28"/>
        </w:rPr>
        <w:t xml:space="preserve">уководители и врачи лечебных учреждений обязаны оказывать судебно-медицинскому эксперту содействие в клиническом и лабораторном обследовании. При необходимости </w:t>
      </w:r>
      <w:r w:rsidR="00F3011D" w:rsidRPr="00F96777">
        <w:rPr>
          <w:sz w:val="28"/>
          <w:szCs w:val="28"/>
        </w:rPr>
        <w:t>возможна помощь</w:t>
      </w:r>
      <w:r w:rsidRPr="00F96777">
        <w:rPr>
          <w:sz w:val="28"/>
          <w:szCs w:val="28"/>
        </w:rPr>
        <w:t xml:space="preserve"> специалистов (клиницистов, рентгенологов и др.)</w:t>
      </w:r>
      <w:r w:rsidR="00F3011D" w:rsidRPr="00F96777">
        <w:rPr>
          <w:sz w:val="28"/>
          <w:szCs w:val="28"/>
        </w:rPr>
        <w:t>, которые</w:t>
      </w:r>
      <w:r w:rsidRPr="00F96777">
        <w:rPr>
          <w:sz w:val="28"/>
          <w:szCs w:val="28"/>
        </w:rPr>
        <w:t xml:space="preserve"> должны быть включены в состав судебно-медицинской комиссии в качестве экспертов.</w:t>
      </w:r>
    </w:p>
    <w:p w:rsidR="00036E27" w:rsidRPr="00F96777" w:rsidRDefault="00036E27" w:rsidP="008E3F84">
      <w:pPr>
        <w:spacing w:line="360" w:lineRule="auto"/>
        <w:ind w:firstLine="1080"/>
        <w:jc w:val="both"/>
        <w:rPr>
          <w:sz w:val="28"/>
          <w:szCs w:val="28"/>
        </w:rPr>
      </w:pPr>
      <w:r w:rsidRPr="00F96777">
        <w:rPr>
          <w:sz w:val="28"/>
          <w:szCs w:val="28"/>
        </w:rPr>
        <w:t>Привлечение специалистов для консультаций менее желательно, так как за сво</w:t>
      </w:r>
      <w:r w:rsidR="002B6B2D" w:rsidRPr="00F96777">
        <w:rPr>
          <w:sz w:val="28"/>
          <w:szCs w:val="28"/>
        </w:rPr>
        <w:t>и</w:t>
      </w:r>
      <w:r w:rsidRPr="00F96777">
        <w:rPr>
          <w:sz w:val="28"/>
          <w:szCs w:val="28"/>
        </w:rPr>
        <w:t xml:space="preserve"> консультаци</w:t>
      </w:r>
      <w:r w:rsidR="002B6B2D" w:rsidRPr="00F96777">
        <w:rPr>
          <w:sz w:val="28"/>
          <w:szCs w:val="28"/>
        </w:rPr>
        <w:t>и</w:t>
      </w:r>
      <w:r w:rsidRPr="00F96777">
        <w:rPr>
          <w:sz w:val="28"/>
          <w:szCs w:val="28"/>
        </w:rPr>
        <w:t xml:space="preserve"> </w:t>
      </w:r>
      <w:r w:rsidR="002B6B2D" w:rsidRPr="00F96777">
        <w:rPr>
          <w:sz w:val="28"/>
          <w:szCs w:val="28"/>
        </w:rPr>
        <w:t xml:space="preserve">они </w:t>
      </w:r>
      <w:r w:rsidRPr="00F96777">
        <w:rPr>
          <w:sz w:val="28"/>
          <w:szCs w:val="28"/>
        </w:rPr>
        <w:t>несут только дисциплинарную отве</w:t>
      </w:r>
      <w:r w:rsidR="002B6B2D" w:rsidRPr="00F96777">
        <w:rPr>
          <w:sz w:val="28"/>
          <w:szCs w:val="28"/>
        </w:rPr>
        <w:t>тственность, тогда как эксперт –</w:t>
      </w:r>
      <w:r w:rsidRPr="00F96777">
        <w:rPr>
          <w:sz w:val="28"/>
          <w:szCs w:val="28"/>
        </w:rPr>
        <w:t xml:space="preserve"> уголовную. Включение специалистов в состав экспертной комиссии всегда повышает степень их ответственности при решении поставленных вопросов.</w:t>
      </w:r>
    </w:p>
    <w:p w:rsidR="00036E27" w:rsidRPr="00F96777" w:rsidRDefault="00036E27" w:rsidP="008E3F84">
      <w:pPr>
        <w:spacing w:line="360" w:lineRule="auto"/>
        <w:ind w:firstLine="1077"/>
        <w:jc w:val="both"/>
        <w:rPr>
          <w:sz w:val="28"/>
          <w:szCs w:val="28"/>
        </w:rPr>
      </w:pPr>
      <w:r w:rsidRPr="00F96777">
        <w:rPr>
          <w:sz w:val="28"/>
          <w:szCs w:val="28"/>
        </w:rPr>
        <w:lastRenderedPageBreak/>
        <w:t>При выборе и назначении дополнительных диагностических методов обследования всегда следует учитывать, не создает ли избранный метод возможности ухудшения состояния здоровья пострадавшего. При отсутствии клинических  медицинских показаний в экспертных целях могут применяться только индифферентные для здоровья методы обследования.</w:t>
      </w:r>
    </w:p>
    <w:p w:rsidR="00036E27" w:rsidRPr="00F96777" w:rsidRDefault="002B6B2D" w:rsidP="008E3F84">
      <w:pPr>
        <w:spacing w:line="360" w:lineRule="auto"/>
        <w:ind w:firstLine="1077"/>
        <w:jc w:val="both"/>
        <w:rPr>
          <w:sz w:val="28"/>
          <w:szCs w:val="28"/>
        </w:rPr>
      </w:pPr>
      <w:r w:rsidRPr="00F96777">
        <w:rPr>
          <w:sz w:val="28"/>
          <w:szCs w:val="28"/>
        </w:rPr>
        <w:t>Только в экспертных целях не применяются м</w:t>
      </w:r>
      <w:r w:rsidR="00036E27" w:rsidRPr="00F96777">
        <w:rPr>
          <w:sz w:val="28"/>
          <w:szCs w:val="28"/>
        </w:rPr>
        <w:t xml:space="preserve">етоды, способные ухудшить состояние здоровья (например, ангиография головного мозга в остром периоде тяжелой черепно-мозговой травмы). Обследование </w:t>
      </w:r>
      <w:r w:rsidR="00050571" w:rsidRPr="00F96777">
        <w:rPr>
          <w:sz w:val="28"/>
          <w:szCs w:val="28"/>
        </w:rPr>
        <w:t xml:space="preserve">с помощью </w:t>
      </w:r>
      <w:r w:rsidR="00036E27" w:rsidRPr="00F96777">
        <w:rPr>
          <w:sz w:val="28"/>
          <w:szCs w:val="28"/>
        </w:rPr>
        <w:t>таки</w:t>
      </w:r>
      <w:r w:rsidR="00050571" w:rsidRPr="00F96777">
        <w:rPr>
          <w:sz w:val="28"/>
          <w:szCs w:val="28"/>
        </w:rPr>
        <w:t>х</w:t>
      </w:r>
      <w:r w:rsidR="00036E27" w:rsidRPr="00F96777">
        <w:rPr>
          <w:sz w:val="28"/>
          <w:szCs w:val="28"/>
        </w:rPr>
        <w:t xml:space="preserve"> метод</w:t>
      </w:r>
      <w:r w:rsidR="00050571" w:rsidRPr="00F96777">
        <w:rPr>
          <w:sz w:val="28"/>
          <w:szCs w:val="28"/>
        </w:rPr>
        <w:t>ов</w:t>
      </w:r>
      <w:r w:rsidR="00036E27" w:rsidRPr="00F96777">
        <w:rPr>
          <w:sz w:val="28"/>
          <w:szCs w:val="28"/>
        </w:rPr>
        <w:t xml:space="preserve"> допустимо, если интересы клинической и экспертной диагностики совпадают. Те же принципы должны соблюдаться при необходимости осмотреть рану, находящуюся под повязкой. Не следует прибегать к неплановой перевязке повреждения, исходя исключительно из экспертных целей. Экспертный осмотр раны должен быть приурочен к перевязке, потребность и время которой определяется медицинскими показаниями.</w:t>
      </w:r>
    </w:p>
    <w:p w:rsidR="00036E27" w:rsidRPr="00F96777" w:rsidRDefault="00036E27" w:rsidP="008E3F84">
      <w:pPr>
        <w:spacing w:line="360" w:lineRule="auto"/>
        <w:ind w:firstLine="1077"/>
        <w:jc w:val="both"/>
        <w:rPr>
          <w:sz w:val="28"/>
          <w:szCs w:val="28"/>
        </w:rPr>
      </w:pPr>
      <w:r w:rsidRPr="00F96777">
        <w:rPr>
          <w:sz w:val="28"/>
          <w:szCs w:val="28"/>
        </w:rPr>
        <w:t>Независимо от вопросов, поставленных следователем, эксперт должен в выводах своего заключения отразить:</w:t>
      </w:r>
    </w:p>
    <w:p w:rsidR="00036E27" w:rsidRPr="00F96777" w:rsidRDefault="00036E27" w:rsidP="008E3F84">
      <w:pPr>
        <w:spacing w:line="360" w:lineRule="auto"/>
        <w:ind w:firstLine="1077"/>
        <w:jc w:val="both"/>
        <w:rPr>
          <w:sz w:val="28"/>
          <w:szCs w:val="28"/>
        </w:rPr>
      </w:pPr>
      <w:r w:rsidRPr="00F96777">
        <w:rPr>
          <w:sz w:val="28"/>
          <w:szCs w:val="28"/>
        </w:rPr>
        <w:t>1) характер и локализацию повреждения;</w:t>
      </w:r>
    </w:p>
    <w:p w:rsidR="00036E27" w:rsidRPr="00F96777" w:rsidRDefault="00036E27" w:rsidP="008E3F84">
      <w:pPr>
        <w:spacing w:line="360" w:lineRule="auto"/>
        <w:ind w:firstLine="1077"/>
        <w:jc w:val="both"/>
        <w:rPr>
          <w:sz w:val="28"/>
          <w:szCs w:val="28"/>
        </w:rPr>
      </w:pPr>
      <w:r w:rsidRPr="00F96777">
        <w:rPr>
          <w:sz w:val="28"/>
          <w:szCs w:val="28"/>
        </w:rPr>
        <w:t xml:space="preserve">2) свойства травмирующего предмета, причинившего повреждения; </w:t>
      </w:r>
    </w:p>
    <w:p w:rsidR="00036E27" w:rsidRPr="00F96777" w:rsidRDefault="00036E27" w:rsidP="008E3F84">
      <w:pPr>
        <w:spacing w:line="360" w:lineRule="auto"/>
        <w:ind w:firstLine="1077"/>
        <w:jc w:val="both"/>
        <w:rPr>
          <w:sz w:val="28"/>
          <w:szCs w:val="28"/>
        </w:rPr>
      </w:pPr>
      <w:r w:rsidRPr="00F96777">
        <w:rPr>
          <w:sz w:val="28"/>
          <w:szCs w:val="28"/>
        </w:rPr>
        <w:t>3) механизм возникновения повреждения;</w:t>
      </w:r>
    </w:p>
    <w:p w:rsidR="00036E27" w:rsidRPr="00F96777" w:rsidRDefault="00036E27" w:rsidP="008E3F84">
      <w:pPr>
        <w:spacing w:line="360" w:lineRule="auto"/>
        <w:ind w:firstLine="1077"/>
        <w:jc w:val="both"/>
        <w:rPr>
          <w:sz w:val="28"/>
          <w:szCs w:val="28"/>
        </w:rPr>
      </w:pPr>
      <w:r w:rsidRPr="00F96777">
        <w:rPr>
          <w:sz w:val="28"/>
          <w:szCs w:val="28"/>
        </w:rPr>
        <w:t>4) время причинения повреждения;</w:t>
      </w:r>
    </w:p>
    <w:p w:rsidR="00036E27" w:rsidRPr="00F96777" w:rsidRDefault="00036E27" w:rsidP="008E3F84">
      <w:pPr>
        <w:spacing w:line="360" w:lineRule="auto"/>
        <w:ind w:firstLine="1077"/>
        <w:jc w:val="both"/>
        <w:rPr>
          <w:sz w:val="28"/>
          <w:szCs w:val="28"/>
        </w:rPr>
      </w:pPr>
      <w:r w:rsidRPr="00F96777">
        <w:rPr>
          <w:sz w:val="28"/>
          <w:szCs w:val="28"/>
        </w:rPr>
        <w:t>5) степень тяжести с обязательным указанием на квалифицирующий признак повреждения (опасность для жизни, стойкая утрата общей трудоспособности, длительное расстройство здоровья и др.).</w:t>
      </w:r>
    </w:p>
    <w:p w:rsidR="00036E27" w:rsidRPr="00F96777" w:rsidRDefault="00036E27" w:rsidP="008E3F84">
      <w:pPr>
        <w:spacing w:line="360" w:lineRule="auto"/>
        <w:ind w:firstLine="1077"/>
        <w:jc w:val="both"/>
        <w:rPr>
          <w:sz w:val="28"/>
          <w:szCs w:val="28"/>
        </w:rPr>
      </w:pPr>
      <w:r w:rsidRPr="00F96777">
        <w:rPr>
          <w:sz w:val="28"/>
          <w:szCs w:val="28"/>
        </w:rPr>
        <w:t>Все выводы в «Заключении эксперта» должны опираться на результаты проведенных амбулаторных, клинических, лабораторных и инструментальных исследований. Каждое положение выводов должно быть научно обосновано.</w:t>
      </w:r>
    </w:p>
    <w:p w:rsidR="00036E27" w:rsidRPr="00F96777" w:rsidRDefault="0071276A" w:rsidP="008E3F84">
      <w:pPr>
        <w:spacing w:line="360" w:lineRule="auto"/>
        <w:ind w:firstLine="1077"/>
        <w:jc w:val="both"/>
        <w:rPr>
          <w:sz w:val="28"/>
          <w:szCs w:val="28"/>
        </w:rPr>
      </w:pPr>
      <w:r w:rsidRPr="00F96777">
        <w:rPr>
          <w:sz w:val="28"/>
          <w:szCs w:val="28"/>
        </w:rPr>
        <w:lastRenderedPageBreak/>
        <w:t>Э</w:t>
      </w:r>
      <w:r w:rsidR="00036E27" w:rsidRPr="00F96777">
        <w:rPr>
          <w:sz w:val="28"/>
          <w:szCs w:val="28"/>
        </w:rPr>
        <w:t>ксперт должен составить мотивированное заключение о невозможности определить степень тяжести телесного повреждения</w:t>
      </w:r>
      <w:r w:rsidRPr="00F96777">
        <w:rPr>
          <w:sz w:val="28"/>
          <w:szCs w:val="28"/>
        </w:rPr>
        <w:t xml:space="preserve"> в следующих случаях</w:t>
      </w:r>
      <w:r w:rsidR="00036E27" w:rsidRPr="00F96777">
        <w:rPr>
          <w:sz w:val="28"/>
          <w:szCs w:val="28"/>
        </w:rPr>
        <w:t>:</w:t>
      </w:r>
    </w:p>
    <w:p w:rsidR="00036E27" w:rsidRPr="00F96777" w:rsidRDefault="00036E27" w:rsidP="008E3F84">
      <w:pPr>
        <w:spacing w:line="360" w:lineRule="auto"/>
        <w:ind w:firstLine="1077"/>
        <w:jc w:val="both"/>
        <w:rPr>
          <w:sz w:val="28"/>
          <w:szCs w:val="28"/>
        </w:rPr>
      </w:pPr>
      <w:r w:rsidRPr="00F96777">
        <w:rPr>
          <w:sz w:val="28"/>
          <w:szCs w:val="28"/>
        </w:rPr>
        <w:t>1) при неясной клинической картине и недостаточном клиническом обследовании пострадавшего;</w:t>
      </w:r>
    </w:p>
    <w:p w:rsidR="00036E27" w:rsidRPr="00F96777" w:rsidRDefault="00036E27" w:rsidP="008E3F84">
      <w:pPr>
        <w:spacing w:line="360" w:lineRule="auto"/>
        <w:ind w:firstLine="1077"/>
        <w:jc w:val="both"/>
        <w:rPr>
          <w:sz w:val="28"/>
          <w:szCs w:val="28"/>
        </w:rPr>
      </w:pPr>
      <w:r w:rsidRPr="00F96777">
        <w:rPr>
          <w:sz w:val="28"/>
          <w:szCs w:val="28"/>
        </w:rPr>
        <w:t>2) при неясном исходе неопасного для жизни повреждения;</w:t>
      </w:r>
    </w:p>
    <w:p w:rsidR="00036E27" w:rsidRPr="00F96777" w:rsidRDefault="00036E27" w:rsidP="008E3F84">
      <w:pPr>
        <w:spacing w:line="360" w:lineRule="auto"/>
        <w:ind w:firstLine="1077"/>
        <w:jc w:val="both"/>
        <w:rPr>
          <w:sz w:val="28"/>
          <w:szCs w:val="28"/>
        </w:rPr>
      </w:pPr>
      <w:r w:rsidRPr="00F96777">
        <w:rPr>
          <w:sz w:val="28"/>
          <w:szCs w:val="28"/>
        </w:rPr>
        <w:t>3) при отказе пострадавшего от осмотра,</w:t>
      </w:r>
      <w:r w:rsidR="00ED2631" w:rsidRPr="00F96777">
        <w:rPr>
          <w:sz w:val="28"/>
          <w:szCs w:val="28"/>
        </w:rPr>
        <w:t xml:space="preserve"> </w:t>
      </w:r>
      <w:r w:rsidR="004B52D3" w:rsidRPr="00F96777">
        <w:rPr>
          <w:sz w:val="28"/>
          <w:szCs w:val="28"/>
        </w:rPr>
        <w:t>(</w:t>
      </w:r>
      <w:r w:rsidRPr="00F96777">
        <w:rPr>
          <w:sz w:val="28"/>
          <w:szCs w:val="28"/>
        </w:rPr>
        <w:t>если это лишает эксперта возможности составить объективное представление о характере и исходе повреждения по медицинским документам</w:t>
      </w:r>
      <w:r w:rsidR="004B52D3" w:rsidRPr="00F96777">
        <w:rPr>
          <w:sz w:val="28"/>
          <w:szCs w:val="28"/>
        </w:rPr>
        <w:t>)</w:t>
      </w:r>
      <w:r w:rsidRPr="00F96777">
        <w:rPr>
          <w:sz w:val="28"/>
          <w:szCs w:val="28"/>
        </w:rPr>
        <w:t>;</w:t>
      </w:r>
    </w:p>
    <w:p w:rsidR="00036E27" w:rsidRPr="00F96777" w:rsidRDefault="00036E27" w:rsidP="008E3F84">
      <w:pPr>
        <w:spacing w:line="360" w:lineRule="auto"/>
        <w:ind w:firstLine="1077"/>
        <w:jc w:val="both"/>
        <w:rPr>
          <w:sz w:val="28"/>
          <w:szCs w:val="28"/>
        </w:rPr>
      </w:pPr>
      <w:r w:rsidRPr="00F96777">
        <w:rPr>
          <w:sz w:val="28"/>
          <w:szCs w:val="28"/>
        </w:rPr>
        <w:t>4) при отсутствии необходимых медицинских документов.</w:t>
      </w:r>
    </w:p>
    <w:p w:rsidR="00036E27" w:rsidRPr="00F96777" w:rsidRDefault="00036E27" w:rsidP="008E3F84">
      <w:pPr>
        <w:spacing w:line="360" w:lineRule="auto"/>
        <w:ind w:firstLine="1077"/>
        <w:jc w:val="both"/>
        <w:rPr>
          <w:sz w:val="28"/>
          <w:szCs w:val="28"/>
        </w:rPr>
      </w:pPr>
      <w:r w:rsidRPr="00F96777">
        <w:rPr>
          <w:sz w:val="28"/>
          <w:szCs w:val="28"/>
        </w:rPr>
        <w:t>«Заключение эксперта» выдается органу, назначившему экспертизу, непосредственно или через лиц, указанных этим органом. Основные вывод</w:t>
      </w:r>
      <w:r w:rsidR="004B52D3" w:rsidRPr="00F96777">
        <w:rPr>
          <w:sz w:val="28"/>
          <w:szCs w:val="28"/>
        </w:rPr>
        <w:t>ы по возможности</w:t>
      </w:r>
      <w:r w:rsidRPr="00F96777">
        <w:rPr>
          <w:sz w:val="28"/>
          <w:szCs w:val="28"/>
        </w:rPr>
        <w:t xml:space="preserve"> должны быть иллюстрированы. Замена «Заключения» выписками, справками или иными, не установленными</w:t>
      </w:r>
      <w:r w:rsidR="00006661" w:rsidRPr="00F96777">
        <w:rPr>
          <w:sz w:val="28"/>
          <w:szCs w:val="28"/>
        </w:rPr>
        <w:t xml:space="preserve"> законами</w:t>
      </w:r>
      <w:r w:rsidRPr="00F96777">
        <w:rPr>
          <w:sz w:val="28"/>
          <w:szCs w:val="28"/>
        </w:rPr>
        <w:t>, документами запрещается.</w:t>
      </w:r>
    </w:p>
    <w:p w:rsidR="00036E27" w:rsidRPr="00F96777" w:rsidRDefault="00036E27" w:rsidP="008E3F84">
      <w:pPr>
        <w:spacing w:line="360" w:lineRule="auto"/>
        <w:ind w:firstLine="1077"/>
        <w:jc w:val="both"/>
        <w:rPr>
          <w:sz w:val="28"/>
          <w:szCs w:val="28"/>
        </w:rPr>
      </w:pPr>
      <w:r w:rsidRPr="00F96777">
        <w:rPr>
          <w:sz w:val="28"/>
          <w:szCs w:val="28"/>
        </w:rPr>
        <w:t xml:space="preserve">С немалыми трудностями </w:t>
      </w:r>
      <w:r w:rsidR="002135F3" w:rsidRPr="00F96777">
        <w:rPr>
          <w:sz w:val="28"/>
          <w:szCs w:val="28"/>
        </w:rPr>
        <w:t xml:space="preserve">врач </w:t>
      </w:r>
      <w:r w:rsidRPr="00F96777">
        <w:rPr>
          <w:sz w:val="28"/>
          <w:szCs w:val="28"/>
        </w:rPr>
        <w:t xml:space="preserve">сталкивается при необходимости оценить влияние патологии на клиническое течение и исход травмы. Ответственность, которая в таких случаях лежит на экспертах, трудно переоценить. От их заключения во многом, если не полностью, зависит судебное решение, которое в подобных ситуациях может носить диаметрально противоположный характер: на одном полюсе </w:t>
      </w:r>
      <w:r w:rsidR="002135F3" w:rsidRPr="00F96777">
        <w:rPr>
          <w:sz w:val="28"/>
          <w:szCs w:val="28"/>
        </w:rPr>
        <w:t xml:space="preserve">– </w:t>
      </w:r>
      <w:r w:rsidRPr="00F96777">
        <w:rPr>
          <w:sz w:val="28"/>
          <w:szCs w:val="28"/>
        </w:rPr>
        <w:t xml:space="preserve">оправдание, на другом </w:t>
      </w:r>
      <w:r w:rsidR="002135F3" w:rsidRPr="00F96777">
        <w:rPr>
          <w:sz w:val="28"/>
          <w:szCs w:val="28"/>
        </w:rPr>
        <w:t>–</w:t>
      </w:r>
      <w:r w:rsidRPr="00F96777">
        <w:rPr>
          <w:sz w:val="28"/>
          <w:szCs w:val="28"/>
        </w:rPr>
        <w:t xml:space="preserve"> максимальные сроки наказания. </w:t>
      </w:r>
      <w:r w:rsidR="002135F3" w:rsidRPr="00F96777">
        <w:rPr>
          <w:sz w:val="28"/>
          <w:szCs w:val="28"/>
        </w:rPr>
        <w:t>Зачастую</w:t>
      </w:r>
      <w:r w:rsidRPr="00F96777">
        <w:rPr>
          <w:sz w:val="28"/>
          <w:szCs w:val="28"/>
        </w:rPr>
        <w:t xml:space="preserve"> приходится отмечать, что при одних и тех же исходных фактических данных разные эксперты дают им раз</w:t>
      </w:r>
      <w:r w:rsidR="002135F3" w:rsidRPr="00F96777">
        <w:rPr>
          <w:sz w:val="28"/>
          <w:szCs w:val="28"/>
        </w:rPr>
        <w:t>лич</w:t>
      </w:r>
      <w:r w:rsidRPr="00F96777">
        <w:rPr>
          <w:sz w:val="28"/>
          <w:szCs w:val="28"/>
        </w:rPr>
        <w:t>н</w:t>
      </w:r>
      <w:r w:rsidR="002135F3" w:rsidRPr="00F96777">
        <w:rPr>
          <w:sz w:val="28"/>
          <w:szCs w:val="28"/>
        </w:rPr>
        <w:t>ые</w:t>
      </w:r>
      <w:r w:rsidRPr="00F96777">
        <w:rPr>
          <w:sz w:val="28"/>
          <w:szCs w:val="28"/>
        </w:rPr>
        <w:t xml:space="preserve">, </w:t>
      </w:r>
      <w:r w:rsidR="002135F3" w:rsidRPr="00F96777">
        <w:rPr>
          <w:sz w:val="28"/>
          <w:szCs w:val="28"/>
        </w:rPr>
        <w:t>противоречащие друг другу</w:t>
      </w:r>
      <w:r w:rsidRPr="00F96777">
        <w:rPr>
          <w:sz w:val="28"/>
          <w:szCs w:val="28"/>
        </w:rPr>
        <w:t xml:space="preserve"> интерпретаци</w:t>
      </w:r>
      <w:r w:rsidR="002135F3" w:rsidRPr="00F96777">
        <w:rPr>
          <w:sz w:val="28"/>
          <w:szCs w:val="28"/>
        </w:rPr>
        <w:t>и</w:t>
      </w:r>
      <w:r w:rsidRPr="00F96777">
        <w:rPr>
          <w:sz w:val="28"/>
          <w:szCs w:val="28"/>
        </w:rPr>
        <w:t xml:space="preserve">. Это является прямым отражением не только современного уровня научных знаний, но и подготовленности судебных медиков </w:t>
      </w:r>
      <w:r w:rsidR="00543D32" w:rsidRPr="00F96777">
        <w:rPr>
          <w:sz w:val="28"/>
          <w:szCs w:val="28"/>
        </w:rPr>
        <w:t xml:space="preserve">в </w:t>
      </w:r>
      <w:r w:rsidRPr="00F96777">
        <w:rPr>
          <w:sz w:val="28"/>
          <w:szCs w:val="28"/>
        </w:rPr>
        <w:t>реш</w:t>
      </w:r>
      <w:r w:rsidR="00543D32" w:rsidRPr="00F96777">
        <w:rPr>
          <w:sz w:val="28"/>
          <w:szCs w:val="28"/>
        </w:rPr>
        <w:t>ении</w:t>
      </w:r>
      <w:r w:rsidRPr="00F96777">
        <w:rPr>
          <w:sz w:val="28"/>
          <w:szCs w:val="28"/>
        </w:rPr>
        <w:t xml:space="preserve"> экспертны</w:t>
      </w:r>
      <w:r w:rsidR="00543D32" w:rsidRPr="00F96777">
        <w:rPr>
          <w:sz w:val="28"/>
          <w:szCs w:val="28"/>
        </w:rPr>
        <w:t>х</w:t>
      </w:r>
      <w:r w:rsidRPr="00F96777">
        <w:rPr>
          <w:sz w:val="28"/>
          <w:szCs w:val="28"/>
        </w:rPr>
        <w:t xml:space="preserve"> задач.</w:t>
      </w:r>
    </w:p>
    <w:p w:rsidR="00036E27" w:rsidRPr="00F96777" w:rsidRDefault="00543D32" w:rsidP="008E3F84">
      <w:pPr>
        <w:spacing w:line="360" w:lineRule="auto"/>
        <w:ind w:firstLine="1077"/>
        <w:jc w:val="both"/>
        <w:rPr>
          <w:sz w:val="28"/>
          <w:szCs w:val="28"/>
        </w:rPr>
      </w:pPr>
      <w:r w:rsidRPr="00F96777">
        <w:rPr>
          <w:sz w:val="28"/>
          <w:szCs w:val="28"/>
        </w:rPr>
        <w:t>Существенно расширились в</w:t>
      </w:r>
      <w:r w:rsidR="00036E27" w:rsidRPr="00F96777">
        <w:rPr>
          <w:sz w:val="28"/>
          <w:szCs w:val="28"/>
        </w:rPr>
        <w:t>озможности судебно-медицинской экспертизы для выявления условий возникновения черепно-мозговой травмы и сво</w:t>
      </w:r>
      <w:r w:rsidR="00F06280">
        <w:rPr>
          <w:sz w:val="28"/>
          <w:szCs w:val="28"/>
        </w:rPr>
        <w:t>йств, причинившего его предмета</w:t>
      </w:r>
      <w:r w:rsidR="00036E27" w:rsidRPr="00F96777">
        <w:rPr>
          <w:sz w:val="28"/>
          <w:szCs w:val="28"/>
        </w:rPr>
        <w:t>. Вместе с тем, во всех основных разделах этой проблемы есть важные нерешенные задачи.</w:t>
      </w:r>
    </w:p>
    <w:p w:rsidR="00036E27" w:rsidRPr="00F96777" w:rsidRDefault="00543D32" w:rsidP="008E3F84">
      <w:pPr>
        <w:spacing w:line="360" w:lineRule="auto"/>
        <w:ind w:firstLine="1077"/>
        <w:jc w:val="both"/>
        <w:rPr>
          <w:sz w:val="28"/>
          <w:szCs w:val="28"/>
        </w:rPr>
      </w:pPr>
      <w:r w:rsidRPr="00F96777">
        <w:rPr>
          <w:sz w:val="28"/>
          <w:szCs w:val="28"/>
        </w:rPr>
        <w:lastRenderedPageBreak/>
        <w:t>Прежде всего</w:t>
      </w:r>
      <w:r w:rsidR="00F06280">
        <w:rPr>
          <w:sz w:val="28"/>
          <w:szCs w:val="28"/>
        </w:rPr>
        <w:t>,</w:t>
      </w:r>
      <w:r w:rsidR="00036E27" w:rsidRPr="00F96777">
        <w:rPr>
          <w:sz w:val="28"/>
          <w:szCs w:val="28"/>
        </w:rPr>
        <w:t xml:space="preserve"> нуждается в экспериментальном подтверждении интегрированная теория механизма ЧМТ. За основу может быть взят натуральный эксперимент с использованием </w:t>
      </w:r>
      <w:proofErr w:type="spellStart"/>
      <w:r w:rsidR="00036E27" w:rsidRPr="00F96777">
        <w:rPr>
          <w:sz w:val="28"/>
          <w:szCs w:val="28"/>
        </w:rPr>
        <w:t>биоманекена</w:t>
      </w:r>
      <w:proofErr w:type="spellEnd"/>
      <w:r w:rsidR="00036E27" w:rsidRPr="00F96777">
        <w:rPr>
          <w:sz w:val="28"/>
          <w:szCs w:val="28"/>
        </w:rPr>
        <w:t>. Заданная энергия внешнего ударного воздействия должна быть надежно зарегистрирована, например, с помощью высокоскоростной киносъемки. Импульсное изменение внутричерепного давления может быть зафиксировано с помощью миниатюрных датчиков, подведенных через сосудистое русло к различным глубинным поверхностям коры головного мозга в зависимости от места приложения силы.</w:t>
      </w:r>
    </w:p>
    <w:p w:rsidR="00036E27" w:rsidRPr="00156686" w:rsidRDefault="00036E27" w:rsidP="008E3F84">
      <w:pPr>
        <w:spacing w:line="360" w:lineRule="auto"/>
        <w:ind w:firstLine="1077"/>
        <w:jc w:val="both"/>
        <w:rPr>
          <w:sz w:val="28"/>
          <w:szCs w:val="28"/>
        </w:rPr>
      </w:pPr>
      <w:r w:rsidRPr="00F96777">
        <w:rPr>
          <w:sz w:val="28"/>
          <w:szCs w:val="28"/>
        </w:rPr>
        <w:t xml:space="preserve">Динамику внутричерепных процессов целесообразно наблюдать с помощью многоканальной импульсной рентгенографии (КТ). При этом в качестве маркеров могут быть выбраны сосуды головного мозга, заполненные контрастным веществом через внутренние сонные и </w:t>
      </w:r>
      <w:r w:rsidRPr="00156686">
        <w:rPr>
          <w:sz w:val="28"/>
          <w:szCs w:val="28"/>
        </w:rPr>
        <w:t>позвоночные артерии. Такое комплексное инструментальное обеспечение может дать качественно новое представление о динамических процессах, ле</w:t>
      </w:r>
      <w:r w:rsidR="00543D32" w:rsidRPr="00156686">
        <w:rPr>
          <w:sz w:val="28"/>
          <w:szCs w:val="28"/>
        </w:rPr>
        <w:t>жащих в основе механизма ЧМТ, и  прежде всего</w:t>
      </w:r>
      <w:r w:rsidRPr="00156686">
        <w:rPr>
          <w:sz w:val="28"/>
          <w:szCs w:val="28"/>
        </w:rPr>
        <w:t xml:space="preserve"> её закрытого варианта.</w:t>
      </w:r>
    </w:p>
    <w:p w:rsidR="00036E27" w:rsidRPr="00156686" w:rsidRDefault="00036E27" w:rsidP="008E3F84">
      <w:pPr>
        <w:spacing w:line="360" w:lineRule="auto"/>
        <w:ind w:firstLine="1080"/>
        <w:jc w:val="both"/>
        <w:rPr>
          <w:sz w:val="28"/>
          <w:szCs w:val="28"/>
        </w:rPr>
      </w:pPr>
      <w:r w:rsidRPr="00156686">
        <w:rPr>
          <w:sz w:val="28"/>
          <w:szCs w:val="28"/>
        </w:rPr>
        <w:t>Нельзя считать в достаточной степени изученными судебно-медицинские аспекты травмы различных экстр</w:t>
      </w:r>
      <w:proofErr w:type="gramStart"/>
      <w:r w:rsidRPr="00156686">
        <w:rPr>
          <w:sz w:val="28"/>
          <w:szCs w:val="28"/>
        </w:rPr>
        <w:t>а-</w:t>
      </w:r>
      <w:proofErr w:type="gramEnd"/>
      <w:r w:rsidRPr="00156686">
        <w:rPr>
          <w:sz w:val="28"/>
          <w:szCs w:val="28"/>
        </w:rPr>
        <w:t xml:space="preserve"> и </w:t>
      </w:r>
      <w:proofErr w:type="spellStart"/>
      <w:r w:rsidRPr="00156686">
        <w:rPr>
          <w:sz w:val="28"/>
          <w:szCs w:val="28"/>
        </w:rPr>
        <w:t>интрацеребральных</w:t>
      </w:r>
      <w:proofErr w:type="spellEnd"/>
      <w:r w:rsidRPr="00156686">
        <w:rPr>
          <w:sz w:val="28"/>
          <w:szCs w:val="28"/>
        </w:rPr>
        <w:t xml:space="preserve"> образований. В первую очередь это касается  черепных нервов, мозжечка, </w:t>
      </w:r>
      <w:proofErr w:type="spellStart"/>
      <w:r w:rsidRPr="00156686">
        <w:rPr>
          <w:sz w:val="28"/>
          <w:szCs w:val="28"/>
        </w:rPr>
        <w:t>внутриполушарных</w:t>
      </w:r>
      <w:proofErr w:type="spellEnd"/>
      <w:r w:rsidRPr="00156686">
        <w:rPr>
          <w:sz w:val="28"/>
          <w:szCs w:val="28"/>
        </w:rPr>
        <w:t xml:space="preserve"> гематом. Основное внимание здесь должно быть направлено на выявление морфологических признаков, способных отразить механизм возникновения  ЧМТ в целом.</w:t>
      </w:r>
    </w:p>
    <w:p w:rsidR="00036E27" w:rsidRPr="00156686" w:rsidRDefault="00036E27" w:rsidP="008E3F84">
      <w:pPr>
        <w:spacing w:line="360" w:lineRule="auto"/>
        <w:ind w:firstLine="1080"/>
        <w:jc w:val="both"/>
        <w:rPr>
          <w:sz w:val="28"/>
          <w:szCs w:val="28"/>
        </w:rPr>
      </w:pPr>
      <w:r w:rsidRPr="00156686">
        <w:rPr>
          <w:sz w:val="28"/>
          <w:szCs w:val="28"/>
        </w:rPr>
        <w:t>При обработке методики судебно-медицинского изучения ЧМТ следует обращать внимание на её комплексн</w:t>
      </w:r>
      <w:r w:rsidR="002524FF" w:rsidRPr="00156686">
        <w:rPr>
          <w:sz w:val="28"/>
          <w:szCs w:val="28"/>
        </w:rPr>
        <w:t>ый</w:t>
      </w:r>
      <w:r w:rsidRPr="00156686">
        <w:rPr>
          <w:sz w:val="28"/>
          <w:szCs w:val="28"/>
        </w:rPr>
        <w:t xml:space="preserve"> и преемственн</w:t>
      </w:r>
      <w:r w:rsidR="002524FF" w:rsidRPr="00156686">
        <w:rPr>
          <w:sz w:val="28"/>
          <w:szCs w:val="28"/>
        </w:rPr>
        <w:t>ый</w:t>
      </w:r>
      <w:r w:rsidRPr="00156686">
        <w:rPr>
          <w:sz w:val="28"/>
          <w:szCs w:val="28"/>
        </w:rPr>
        <w:t xml:space="preserve"> характер, предусматривающ</w:t>
      </w:r>
      <w:r w:rsidR="002524FF" w:rsidRPr="00156686">
        <w:rPr>
          <w:sz w:val="28"/>
          <w:szCs w:val="28"/>
        </w:rPr>
        <w:t>ий</w:t>
      </w:r>
      <w:r w:rsidRPr="00156686">
        <w:rPr>
          <w:sz w:val="28"/>
          <w:szCs w:val="28"/>
        </w:rPr>
        <w:t xml:space="preserve"> сочетание традиционных приемов и современных  методов количественного анализа, применение методик, направленных на выявление источников кровоизлияний различной локализации, внедрение перспективных частных методов, способных обеспечить изучение </w:t>
      </w:r>
      <w:proofErr w:type="spellStart"/>
      <w:r w:rsidRPr="00156686">
        <w:rPr>
          <w:sz w:val="28"/>
          <w:szCs w:val="28"/>
        </w:rPr>
        <w:t>патоморфологии</w:t>
      </w:r>
      <w:proofErr w:type="spellEnd"/>
      <w:r w:rsidRPr="00156686">
        <w:rPr>
          <w:sz w:val="28"/>
          <w:szCs w:val="28"/>
        </w:rPr>
        <w:t xml:space="preserve"> ЧМТ на тканевом, клеточном и субклеточном уровнях, </w:t>
      </w:r>
      <w:r w:rsidR="002524FF" w:rsidRPr="00156686">
        <w:rPr>
          <w:sz w:val="28"/>
          <w:szCs w:val="28"/>
        </w:rPr>
        <w:t>с использованием</w:t>
      </w:r>
      <w:r w:rsidRPr="00156686">
        <w:rPr>
          <w:sz w:val="28"/>
          <w:szCs w:val="28"/>
        </w:rPr>
        <w:t xml:space="preserve"> компьютерн</w:t>
      </w:r>
      <w:r w:rsidR="002524FF" w:rsidRPr="00156686">
        <w:rPr>
          <w:sz w:val="28"/>
          <w:szCs w:val="28"/>
        </w:rPr>
        <w:t>ой</w:t>
      </w:r>
      <w:r w:rsidRPr="00156686">
        <w:rPr>
          <w:sz w:val="28"/>
          <w:szCs w:val="28"/>
        </w:rPr>
        <w:t xml:space="preserve"> макр</w:t>
      </w:r>
      <w:proofErr w:type="gramStart"/>
      <w:r w:rsidRPr="00156686">
        <w:rPr>
          <w:sz w:val="28"/>
          <w:szCs w:val="28"/>
        </w:rPr>
        <w:t>о-</w:t>
      </w:r>
      <w:proofErr w:type="gramEnd"/>
      <w:r w:rsidRPr="00156686">
        <w:rPr>
          <w:sz w:val="28"/>
          <w:szCs w:val="28"/>
        </w:rPr>
        <w:t xml:space="preserve"> и </w:t>
      </w:r>
      <w:proofErr w:type="spellStart"/>
      <w:r w:rsidRPr="00156686">
        <w:rPr>
          <w:sz w:val="28"/>
          <w:szCs w:val="28"/>
        </w:rPr>
        <w:t>микрорентгенотомографи</w:t>
      </w:r>
      <w:r w:rsidR="002524FF" w:rsidRPr="00156686">
        <w:rPr>
          <w:sz w:val="28"/>
          <w:szCs w:val="28"/>
        </w:rPr>
        <w:t>и</w:t>
      </w:r>
      <w:proofErr w:type="spellEnd"/>
      <w:r w:rsidR="002524FF" w:rsidRPr="00156686">
        <w:rPr>
          <w:sz w:val="28"/>
          <w:szCs w:val="28"/>
        </w:rPr>
        <w:t>,</w:t>
      </w:r>
      <w:r w:rsidRPr="00156686">
        <w:rPr>
          <w:sz w:val="28"/>
          <w:szCs w:val="28"/>
        </w:rPr>
        <w:t xml:space="preserve"> </w:t>
      </w:r>
      <w:r w:rsidR="002524FF" w:rsidRPr="00156686">
        <w:rPr>
          <w:sz w:val="28"/>
          <w:szCs w:val="28"/>
        </w:rPr>
        <w:lastRenderedPageBreak/>
        <w:t>э</w:t>
      </w:r>
      <w:r w:rsidRPr="00156686">
        <w:rPr>
          <w:sz w:val="28"/>
          <w:szCs w:val="28"/>
        </w:rPr>
        <w:t>лектронн</w:t>
      </w:r>
      <w:r w:rsidR="002524FF" w:rsidRPr="00156686">
        <w:rPr>
          <w:sz w:val="28"/>
          <w:szCs w:val="28"/>
        </w:rPr>
        <w:t>ой микроскопии</w:t>
      </w:r>
      <w:r w:rsidRPr="00156686">
        <w:rPr>
          <w:sz w:val="28"/>
          <w:szCs w:val="28"/>
        </w:rPr>
        <w:t>, метод</w:t>
      </w:r>
      <w:r w:rsidR="002524FF" w:rsidRPr="00156686">
        <w:rPr>
          <w:sz w:val="28"/>
          <w:szCs w:val="28"/>
        </w:rPr>
        <w:t>ов</w:t>
      </w:r>
      <w:r w:rsidRPr="00156686">
        <w:rPr>
          <w:sz w:val="28"/>
          <w:szCs w:val="28"/>
        </w:rPr>
        <w:t xml:space="preserve"> </w:t>
      </w:r>
      <w:proofErr w:type="spellStart"/>
      <w:r w:rsidRPr="00156686">
        <w:rPr>
          <w:sz w:val="28"/>
          <w:szCs w:val="28"/>
        </w:rPr>
        <w:t>постмортонального</w:t>
      </w:r>
      <w:proofErr w:type="spellEnd"/>
      <w:r w:rsidRPr="00156686">
        <w:rPr>
          <w:sz w:val="28"/>
          <w:szCs w:val="28"/>
        </w:rPr>
        <w:t xml:space="preserve"> физического, физико-химического и биохимического анализа. Проведение столь широких и разнообразных исследований возможно лишь усилиями нескольких научных коллективов. Поэтому </w:t>
      </w:r>
      <w:r w:rsidR="00C11621" w:rsidRPr="00156686">
        <w:rPr>
          <w:sz w:val="28"/>
          <w:szCs w:val="28"/>
        </w:rPr>
        <w:t>является важной</w:t>
      </w:r>
      <w:r w:rsidRPr="00156686">
        <w:rPr>
          <w:sz w:val="28"/>
          <w:szCs w:val="28"/>
        </w:rPr>
        <w:t xml:space="preserve"> </w:t>
      </w:r>
      <w:proofErr w:type="gramStart"/>
      <w:r w:rsidRPr="00156686">
        <w:rPr>
          <w:sz w:val="28"/>
          <w:szCs w:val="28"/>
        </w:rPr>
        <w:t>разработка</w:t>
      </w:r>
      <w:proofErr w:type="gramEnd"/>
      <w:r w:rsidRPr="00156686">
        <w:rPr>
          <w:sz w:val="28"/>
          <w:szCs w:val="28"/>
        </w:rPr>
        <w:t xml:space="preserve"> как единых программ, так и единых методических подходов к решению научных задач.</w:t>
      </w:r>
    </w:p>
    <w:p w:rsidR="00036E27" w:rsidRPr="00156686" w:rsidRDefault="00036E27" w:rsidP="008E3F84">
      <w:pPr>
        <w:spacing w:line="360" w:lineRule="auto"/>
        <w:ind w:firstLine="1077"/>
        <w:jc w:val="both"/>
        <w:rPr>
          <w:sz w:val="28"/>
          <w:szCs w:val="28"/>
        </w:rPr>
      </w:pPr>
      <w:r w:rsidRPr="00156686">
        <w:rPr>
          <w:sz w:val="28"/>
          <w:szCs w:val="28"/>
        </w:rPr>
        <w:t>Представляются необходимыми исследовательские работы, целью которых должно стать изучение факторов, закономерно влияющих на прижизненную и посмертную изменчивость морфологии повреждений: инфекционны</w:t>
      </w:r>
      <w:r w:rsidR="00156686">
        <w:rPr>
          <w:sz w:val="28"/>
          <w:szCs w:val="28"/>
        </w:rPr>
        <w:t>е</w:t>
      </w:r>
      <w:r w:rsidRPr="00156686">
        <w:rPr>
          <w:sz w:val="28"/>
          <w:szCs w:val="28"/>
        </w:rPr>
        <w:t xml:space="preserve"> осложнени</w:t>
      </w:r>
      <w:r w:rsidR="00156686">
        <w:rPr>
          <w:sz w:val="28"/>
          <w:szCs w:val="28"/>
        </w:rPr>
        <w:t>я</w:t>
      </w:r>
      <w:r w:rsidRPr="00156686">
        <w:rPr>
          <w:sz w:val="28"/>
          <w:szCs w:val="28"/>
        </w:rPr>
        <w:t>, метод</w:t>
      </w:r>
      <w:r w:rsidR="00156686">
        <w:rPr>
          <w:sz w:val="28"/>
          <w:szCs w:val="28"/>
        </w:rPr>
        <w:t>ы</w:t>
      </w:r>
      <w:r w:rsidRPr="00156686">
        <w:rPr>
          <w:sz w:val="28"/>
          <w:szCs w:val="28"/>
        </w:rPr>
        <w:t xml:space="preserve"> оперативного и консервативного лечения ЧМТ, состояние местной и общей сопротивляемости организма, сопутствующ</w:t>
      </w:r>
      <w:r w:rsidR="00156686">
        <w:rPr>
          <w:sz w:val="28"/>
          <w:szCs w:val="28"/>
        </w:rPr>
        <w:t>ая</w:t>
      </w:r>
      <w:r w:rsidRPr="00156686">
        <w:rPr>
          <w:sz w:val="28"/>
          <w:szCs w:val="28"/>
        </w:rPr>
        <w:t xml:space="preserve"> патологи</w:t>
      </w:r>
      <w:r w:rsidR="00156686">
        <w:rPr>
          <w:sz w:val="28"/>
          <w:szCs w:val="28"/>
        </w:rPr>
        <w:t>я</w:t>
      </w:r>
      <w:r w:rsidRPr="00156686">
        <w:rPr>
          <w:sz w:val="28"/>
          <w:szCs w:val="28"/>
        </w:rPr>
        <w:t>, услови</w:t>
      </w:r>
      <w:r w:rsidR="00156686">
        <w:rPr>
          <w:sz w:val="28"/>
          <w:szCs w:val="28"/>
        </w:rPr>
        <w:t>я</w:t>
      </w:r>
      <w:r w:rsidRPr="00156686">
        <w:rPr>
          <w:sz w:val="28"/>
          <w:szCs w:val="28"/>
        </w:rPr>
        <w:t xml:space="preserve"> окруж</w:t>
      </w:r>
      <w:r w:rsidR="00CC5D66" w:rsidRPr="00156686">
        <w:rPr>
          <w:sz w:val="28"/>
          <w:szCs w:val="28"/>
        </w:rPr>
        <w:t>ающей среды, трупн</w:t>
      </w:r>
      <w:r w:rsidR="00156686">
        <w:rPr>
          <w:sz w:val="28"/>
          <w:szCs w:val="28"/>
        </w:rPr>
        <w:t>ая</w:t>
      </w:r>
      <w:r w:rsidR="00CC5D66" w:rsidRPr="00156686">
        <w:rPr>
          <w:sz w:val="28"/>
          <w:szCs w:val="28"/>
        </w:rPr>
        <w:t xml:space="preserve"> фаун</w:t>
      </w:r>
      <w:r w:rsidR="00156686">
        <w:rPr>
          <w:sz w:val="28"/>
          <w:szCs w:val="28"/>
        </w:rPr>
        <w:t>а</w:t>
      </w:r>
      <w:r w:rsidR="00CC5D66" w:rsidRPr="00156686">
        <w:rPr>
          <w:sz w:val="28"/>
          <w:szCs w:val="28"/>
        </w:rPr>
        <w:t xml:space="preserve"> и другие факторы.</w:t>
      </w:r>
      <w:r w:rsidRPr="00156686">
        <w:rPr>
          <w:sz w:val="28"/>
          <w:szCs w:val="28"/>
        </w:rPr>
        <w:t xml:space="preserve"> Результатами  этих работ могут стать объективные критерии, способные не только уточнить сроки заживления, но и верифицировать условия, повлиявшие на изменчивость повреждения.</w:t>
      </w:r>
    </w:p>
    <w:p w:rsidR="00036E27" w:rsidRPr="00156686" w:rsidRDefault="00036E27" w:rsidP="008E3F84">
      <w:pPr>
        <w:spacing w:line="360" w:lineRule="auto"/>
        <w:ind w:firstLine="1077"/>
        <w:jc w:val="both"/>
        <w:rPr>
          <w:sz w:val="28"/>
          <w:szCs w:val="28"/>
        </w:rPr>
      </w:pPr>
      <w:r w:rsidRPr="00156686">
        <w:rPr>
          <w:sz w:val="28"/>
          <w:szCs w:val="28"/>
        </w:rPr>
        <w:t>Важным следует считать изучение объема ЧМ</w:t>
      </w:r>
      <w:r w:rsidR="00EE68FF" w:rsidRPr="00156686">
        <w:rPr>
          <w:sz w:val="28"/>
          <w:szCs w:val="28"/>
        </w:rPr>
        <w:t>Т, который может быть определен</w:t>
      </w:r>
      <w:r w:rsidRPr="00156686">
        <w:rPr>
          <w:sz w:val="28"/>
          <w:szCs w:val="28"/>
        </w:rPr>
        <w:t xml:space="preserve"> как совокупность качественных и количественных объективных морфологических критериев, отражающих общие или частные габаритно-</w:t>
      </w:r>
      <w:r w:rsidR="00EE68FF" w:rsidRPr="00156686">
        <w:rPr>
          <w:sz w:val="28"/>
          <w:szCs w:val="28"/>
        </w:rPr>
        <w:t>массовые показатели. Е</w:t>
      </w:r>
      <w:r w:rsidRPr="00156686">
        <w:rPr>
          <w:sz w:val="28"/>
          <w:szCs w:val="28"/>
        </w:rPr>
        <w:t>сли в отношении объема повреждений костной оболочки уже получены определенные сведения, то критерии объема повреждений мягких тканей, оболочек, сосудов и ткани головного мозга до сих пор в необходимой мере не исследованы. Следует подчеркнуть, что судебно-медицинское значение этих работ заключается в возможност</w:t>
      </w:r>
      <w:r w:rsidR="00EE68FF" w:rsidRPr="00156686">
        <w:rPr>
          <w:sz w:val="28"/>
          <w:szCs w:val="28"/>
        </w:rPr>
        <w:t>и</w:t>
      </w:r>
      <w:r w:rsidRPr="00156686">
        <w:rPr>
          <w:sz w:val="28"/>
          <w:szCs w:val="28"/>
        </w:rPr>
        <w:t xml:space="preserve"> не только определить силу травматического воздействия, но и интерпретировать патогенетическую роль ЧМТ при изолированных и сочетанных повреждениях. </w:t>
      </w:r>
    </w:p>
    <w:p w:rsidR="00036E27" w:rsidRPr="00156686" w:rsidRDefault="00036E27" w:rsidP="008E3F84">
      <w:pPr>
        <w:spacing w:line="360" w:lineRule="auto"/>
        <w:ind w:firstLine="1080"/>
        <w:jc w:val="both"/>
        <w:rPr>
          <w:sz w:val="28"/>
          <w:szCs w:val="28"/>
        </w:rPr>
      </w:pPr>
      <w:r w:rsidRPr="00156686">
        <w:rPr>
          <w:sz w:val="28"/>
          <w:szCs w:val="28"/>
        </w:rPr>
        <w:t>ЧМТ следует считать одн</w:t>
      </w:r>
      <w:r w:rsidR="00545C42" w:rsidRPr="00156686">
        <w:rPr>
          <w:sz w:val="28"/>
          <w:szCs w:val="28"/>
        </w:rPr>
        <w:t>и</w:t>
      </w:r>
      <w:r w:rsidRPr="00156686">
        <w:rPr>
          <w:sz w:val="28"/>
          <w:szCs w:val="28"/>
        </w:rPr>
        <w:t>м из своеобразных вариантов травматической болезни, для которо</w:t>
      </w:r>
      <w:r w:rsidR="00156686">
        <w:rPr>
          <w:sz w:val="28"/>
          <w:szCs w:val="28"/>
        </w:rPr>
        <w:t>й</w:t>
      </w:r>
      <w:r w:rsidRPr="00156686">
        <w:rPr>
          <w:sz w:val="28"/>
          <w:szCs w:val="28"/>
        </w:rPr>
        <w:t xml:space="preserve"> характерн</w:t>
      </w:r>
      <w:r w:rsidR="00156686">
        <w:rPr>
          <w:sz w:val="28"/>
          <w:szCs w:val="28"/>
        </w:rPr>
        <w:t>о</w:t>
      </w:r>
      <w:r w:rsidRPr="00156686">
        <w:rPr>
          <w:sz w:val="28"/>
          <w:szCs w:val="28"/>
        </w:rPr>
        <w:t xml:space="preserve"> поражени</w:t>
      </w:r>
      <w:r w:rsidR="00156686">
        <w:rPr>
          <w:sz w:val="28"/>
          <w:szCs w:val="28"/>
        </w:rPr>
        <w:t>е</w:t>
      </w:r>
      <w:r w:rsidRPr="00156686">
        <w:rPr>
          <w:sz w:val="28"/>
          <w:szCs w:val="28"/>
        </w:rPr>
        <w:t xml:space="preserve"> жизненно важных центров головного мозга и раннее развитие инфекционных осложнений</w:t>
      </w:r>
      <w:r w:rsidR="00156686">
        <w:rPr>
          <w:sz w:val="28"/>
          <w:szCs w:val="28"/>
        </w:rPr>
        <w:t>.</w:t>
      </w:r>
      <w:r w:rsidRPr="00156686">
        <w:rPr>
          <w:sz w:val="28"/>
          <w:szCs w:val="28"/>
        </w:rPr>
        <w:t xml:space="preserve"> Здесь можно определить целый комплекс необходим</w:t>
      </w:r>
      <w:r w:rsidR="00545C42" w:rsidRPr="00156686">
        <w:rPr>
          <w:sz w:val="28"/>
          <w:szCs w:val="28"/>
        </w:rPr>
        <w:t>ых</w:t>
      </w:r>
      <w:r w:rsidRPr="00156686">
        <w:rPr>
          <w:sz w:val="28"/>
          <w:szCs w:val="28"/>
        </w:rPr>
        <w:t xml:space="preserve">, но еще не решенных научных задач. Среди них: разработка объективных критериев </w:t>
      </w:r>
      <w:r w:rsidRPr="00156686">
        <w:rPr>
          <w:sz w:val="28"/>
          <w:szCs w:val="28"/>
        </w:rPr>
        <w:lastRenderedPageBreak/>
        <w:t>применительно к отдельным первичным элементам ЧМТ (повреждениям, кровоизлияниям), вторичным расстройствам и осложнениям как непосредственным причинам смерти; выявление объективных морфологических признаков, отражающих объем ЧМТ; определение критериев необратимости ЧМТ, име</w:t>
      </w:r>
      <w:r w:rsidR="00545C42" w:rsidRPr="00156686">
        <w:rPr>
          <w:sz w:val="28"/>
          <w:szCs w:val="28"/>
        </w:rPr>
        <w:t>ется</w:t>
      </w:r>
      <w:r w:rsidRPr="00156686">
        <w:rPr>
          <w:sz w:val="28"/>
          <w:szCs w:val="28"/>
        </w:rPr>
        <w:t xml:space="preserve"> в</w:t>
      </w:r>
      <w:r w:rsidR="00545C42" w:rsidRPr="00156686">
        <w:rPr>
          <w:sz w:val="28"/>
          <w:szCs w:val="28"/>
        </w:rPr>
        <w:t xml:space="preserve"> </w:t>
      </w:r>
      <w:r w:rsidRPr="00156686">
        <w:rPr>
          <w:sz w:val="28"/>
          <w:szCs w:val="28"/>
        </w:rPr>
        <w:t>виду не только объем, но и локализаци</w:t>
      </w:r>
      <w:r w:rsidR="00545C42" w:rsidRPr="00156686">
        <w:rPr>
          <w:sz w:val="28"/>
          <w:szCs w:val="28"/>
        </w:rPr>
        <w:t>я</w:t>
      </w:r>
      <w:r w:rsidRPr="00156686">
        <w:rPr>
          <w:sz w:val="28"/>
          <w:szCs w:val="28"/>
        </w:rPr>
        <w:t xml:space="preserve"> поражения жизненно важных структур головного мозга (эти данные могут оказаться полезными не только при решении задач судебно-медицинской экспертизы, но и пр</w:t>
      </w:r>
      <w:r w:rsidR="00545C42" w:rsidRPr="00156686">
        <w:rPr>
          <w:sz w:val="28"/>
          <w:szCs w:val="28"/>
        </w:rPr>
        <w:t>и</w:t>
      </w:r>
      <w:r w:rsidRPr="00156686">
        <w:rPr>
          <w:sz w:val="28"/>
          <w:szCs w:val="28"/>
        </w:rPr>
        <w:t xml:space="preserve"> оценке правильност</w:t>
      </w:r>
      <w:r w:rsidR="00545C42" w:rsidRPr="00156686">
        <w:rPr>
          <w:sz w:val="28"/>
          <w:szCs w:val="28"/>
        </w:rPr>
        <w:t>и</w:t>
      </w:r>
      <w:r w:rsidRPr="00156686">
        <w:rPr>
          <w:sz w:val="28"/>
          <w:szCs w:val="28"/>
        </w:rPr>
        <w:t xml:space="preserve"> выбора потенциальных доноров </w:t>
      </w:r>
      <w:r w:rsidR="00545C42" w:rsidRPr="00156686">
        <w:rPr>
          <w:sz w:val="28"/>
          <w:szCs w:val="28"/>
        </w:rPr>
        <w:t>в целях</w:t>
      </w:r>
      <w:r w:rsidRPr="00156686">
        <w:rPr>
          <w:sz w:val="28"/>
          <w:szCs w:val="28"/>
        </w:rPr>
        <w:t xml:space="preserve"> посмертной трансплантации сердца, почек и т.п.); обработка морфологических признаков, необходимых при обосновании благоприятного исхода ЧМТ, степени утраты стойкой и временной трудоспособности.</w:t>
      </w:r>
    </w:p>
    <w:p w:rsidR="00036E27" w:rsidRPr="00156686" w:rsidRDefault="00036E27" w:rsidP="008E3F84">
      <w:pPr>
        <w:spacing w:line="360" w:lineRule="auto"/>
        <w:ind w:firstLine="1080"/>
        <w:jc w:val="both"/>
        <w:rPr>
          <w:sz w:val="28"/>
          <w:szCs w:val="28"/>
        </w:rPr>
      </w:pPr>
      <w:r w:rsidRPr="00156686">
        <w:rPr>
          <w:sz w:val="28"/>
          <w:szCs w:val="28"/>
        </w:rPr>
        <w:t>Предметом научного исследования должны стать критерии оценки тяжести ЧМТ, а также влияния на эту оценку сопутствующей патологии.</w:t>
      </w:r>
    </w:p>
    <w:p w:rsidR="00036E27" w:rsidRDefault="00036E27" w:rsidP="008E3F84">
      <w:pPr>
        <w:spacing w:line="360" w:lineRule="auto"/>
        <w:jc w:val="both"/>
        <w:rPr>
          <w:sz w:val="28"/>
          <w:szCs w:val="28"/>
        </w:rPr>
      </w:pPr>
    </w:p>
    <w:p w:rsidR="003F2E5C" w:rsidRPr="003F2E5C" w:rsidRDefault="003F2E5C" w:rsidP="008E3F84">
      <w:pPr>
        <w:spacing w:line="360" w:lineRule="auto"/>
        <w:jc w:val="both"/>
        <w:rPr>
          <w:b/>
          <w:sz w:val="28"/>
          <w:szCs w:val="28"/>
        </w:rPr>
      </w:pPr>
      <w:r w:rsidRPr="003F2E5C">
        <w:rPr>
          <w:b/>
          <w:sz w:val="28"/>
          <w:szCs w:val="28"/>
        </w:rPr>
        <w:t>Список литературы</w:t>
      </w:r>
    </w:p>
    <w:p w:rsidR="003F2E5C" w:rsidRPr="009041EF" w:rsidRDefault="003F2E5C" w:rsidP="008E3F84">
      <w:pPr>
        <w:pStyle w:val="a8"/>
        <w:numPr>
          <w:ilvl w:val="0"/>
          <w:numId w:val="1"/>
        </w:numPr>
        <w:jc w:val="both"/>
      </w:pPr>
      <w:r w:rsidRPr="003F2E5C">
        <w:rPr>
          <w:bCs/>
          <w:i/>
          <w:iCs/>
        </w:rPr>
        <w:t xml:space="preserve">Дадабаев В.К., Тищенко В.И., </w:t>
      </w:r>
      <w:proofErr w:type="spellStart"/>
      <w:r w:rsidRPr="003F2E5C">
        <w:rPr>
          <w:bCs/>
          <w:i/>
          <w:iCs/>
        </w:rPr>
        <w:t>Стрельников</w:t>
      </w:r>
      <w:proofErr w:type="spellEnd"/>
      <w:r w:rsidRPr="003F2E5C">
        <w:rPr>
          <w:bCs/>
          <w:i/>
          <w:iCs/>
        </w:rPr>
        <w:t xml:space="preserve"> В.Н., Верещагина Л.Н.</w:t>
      </w:r>
      <w:r w:rsidRPr="003F2E5C">
        <w:rPr>
          <w:bCs/>
          <w:iCs/>
        </w:rPr>
        <w:t xml:space="preserve">  </w:t>
      </w:r>
      <w:r w:rsidRPr="00211D35">
        <w:t>Гражданско-правовая ответственность медицинских</w:t>
      </w:r>
      <w:r>
        <w:t xml:space="preserve"> </w:t>
      </w:r>
      <w:r w:rsidRPr="00211D35">
        <w:t>работников за допущенные дефекты при ведении</w:t>
      </w:r>
      <w:r>
        <w:t xml:space="preserve"> </w:t>
      </w:r>
      <w:r w:rsidRPr="00211D35">
        <w:t>медицинской документации</w:t>
      </w:r>
      <w:r>
        <w:t xml:space="preserve"> </w:t>
      </w:r>
      <w:r w:rsidRPr="00124F9E">
        <w:t>//</w:t>
      </w:r>
      <w:r>
        <w:t xml:space="preserve"> </w:t>
      </w:r>
      <w:r w:rsidRPr="00124F9E">
        <w:t>Верхневолжский медицинский журнал.-2012.-Т.10 №</w:t>
      </w:r>
      <w:r>
        <w:t xml:space="preserve">3 </w:t>
      </w:r>
      <w:r w:rsidRPr="00124F9E">
        <w:t>– С.</w:t>
      </w:r>
      <w:r>
        <w:t>43</w:t>
      </w:r>
      <w:r w:rsidRPr="00124F9E">
        <w:t>-</w:t>
      </w:r>
      <w:r>
        <w:t>46</w:t>
      </w:r>
    </w:p>
    <w:p w:rsidR="003F2E5C" w:rsidRDefault="003F2E5C" w:rsidP="008E3F84">
      <w:pPr>
        <w:spacing w:line="360" w:lineRule="auto"/>
        <w:jc w:val="both"/>
        <w:rPr>
          <w:sz w:val="28"/>
          <w:szCs w:val="28"/>
        </w:rPr>
      </w:pPr>
    </w:p>
    <w:p w:rsidR="003F2E5C" w:rsidRDefault="003F2E5C" w:rsidP="008E3F84">
      <w:pPr>
        <w:spacing w:line="360" w:lineRule="auto"/>
        <w:jc w:val="both"/>
        <w:rPr>
          <w:sz w:val="28"/>
          <w:szCs w:val="28"/>
        </w:rPr>
      </w:pPr>
    </w:p>
    <w:p w:rsidR="003F2E5C" w:rsidRPr="00156686" w:rsidRDefault="003F2E5C" w:rsidP="008E3F84">
      <w:pPr>
        <w:spacing w:line="360" w:lineRule="auto"/>
        <w:jc w:val="both"/>
        <w:rPr>
          <w:sz w:val="28"/>
          <w:szCs w:val="28"/>
        </w:rPr>
      </w:pPr>
    </w:p>
    <w:p w:rsidR="001600C0" w:rsidRDefault="00036E27" w:rsidP="008E3F84">
      <w:pPr>
        <w:shd w:val="clear" w:color="auto" w:fill="FFFFFF"/>
        <w:autoSpaceDE w:val="0"/>
        <w:autoSpaceDN w:val="0"/>
        <w:adjustRightInd w:val="0"/>
        <w:ind w:firstLine="720"/>
        <w:jc w:val="both"/>
        <w:rPr>
          <w:color w:val="000000"/>
          <w:sz w:val="28"/>
          <w:szCs w:val="28"/>
        </w:rPr>
      </w:pPr>
      <w:r w:rsidRPr="00156686">
        <w:rPr>
          <w:color w:val="000000"/>
          <w:sz w:val="28"/>
          <w:szCs w:val="28"/>
        </w:rPr>
        <w:t xml:space="preserve">Дадабаев Владимир </w:t>
      </w:r>
      <w:proofErr w:type="spellStart"/>
      <w:r w:rsidRPr="00156686">
        <w:rPr>
          <w:color w:val="000000"/>
          <w:sz w:val="28"/>
          <w:szCs w:val="28"/>
        </w:rPr>
        <w:t>Кадырович</w:t>
      </w:r>
      <w:proofErr w:type="spellEnd"/>
      <w:r w:rsidRPr="00156686">
        <w:rPr>
          <w:color w:val="000000"/>
          <w:sz w:val="28"/>
          <w:szCs w:val="28"/>
        </w:rPr>
        <w:t xml:space="preserve"> </w:t>
      </w:r>
      <w:r w:rsidR="00156686">
        <w:rPr>
          <w:color w:val="000000"/>
          <w:sz w:val="28"/>
          <w:szCs w:val="28"/>
        </w:rPr>
        <w:t>(контактное лицо) -</w:t>
      </w:r>
      <w:r w:rsidRPr="00156686">
        <w:rPr>
          <w:color w:val="000000"/>
          <w:sz w:val="28"/>
          <w:szCs w:val="28"/>
        </w:rPr>
        <w:t xml:space="preserve"> к.м.н., доцент кафедры судебной медицины с ку</w:t>
      </w:r>
      <w:r w:rsidR="001600C0">
        <w:rPr>
          <w:color w:val="000000"/>
          <w:sz w:val="28"/>
          <w:szCs w:val="28"/>
        </w:rPr>
        <w:t>рсом правоведения ГБОУ ВПО ТГМА.</w:t>
      </w:r>
      <w:r w:rsidRPr="00156686">
        <w:rPr>
          <w:color w:val="000000"/>
          <w:sz w:val="28"/>
          <w:szCs w:val="28"/>
        </w:rPr>
        <w:t xml:space="preserve"> </w:t>
      </w:r>
    </w:p>
    <w:p w:rsidR="00036E27" w:rsidRPr="00156686" w:rsidRDefault="001600C0" w:rsidP="008E3F84">
      <w:pPr>
        <w:shd w:val="clear" w:color="auto" w:fill="FFFFFF"/>
        <w:autoSpaceDE w:val="0"/>
        <w:autoSpaceDN w:val="0"/>
        <w:adjustRightInd w:val="0"/>
        <w:ind w:firstLine="708"/>
        <w:jc w:val="both"/>
        <w:rPr>
          <w:color w:val="000000"/>
          <w:sz w:val="28"/>
          <w:szCs w:val="28"/>
        </w:rPr>
      </w:pPr>
      <w:r>
        <w:rPr>
          <w:color w:val="000000"/>
          <w:sz w:val="28"/>
          <w:szCs w:val="28"/>
        </w:rPr>
        <w:t>Т</w:t>
      </w:r>
      <w:r w:rsidR="00036E27" w:rsidRPr="00156686">
        <w:rPr>
          <w:color w:val="000000"/>
          <w:sz w:val="28"/>
          <w:szCs w:val="28"/>
        </w:rPr>
        <w:t>ел</w:t>
      </w:r>
      <w:r>
        <w:rPr>
          <w:color w:val="000000"/>
          <w:sz w:val="28"/>
          <w:szCs w:val="28"/>
        </w:rPr>
        <w:t>.</w:t>
      </w:r>
      <w:r w:rsidR="00036E27" w:rsidRPr="00156686">
        <w:rPr>
          <w:color w:val="000000"/>
          <w:sz w:val="28"/>
          <w:szCs w:val="28"/>
        </w:rPr>
        <w:t xml:space="preserve"> 8</w:t>
      </w:r>
      <w:r>
        <w:rPr>
          <w:color w:val="000000"/>
          <w:sz w:val="28"/>
          <w:szCs w:val="28"/>
        </w:rPr>
        <w:t>-</w:t>
      </w:r>
      <w:r w:rsidR="00036E27" w:rsidRPr="00156686">
        <w:rPr>
          <w:color w:val="000000"/>
          <w:sz w:val="28"/>
          <w:szCs w:val="28"/>
        </w:rPr>
        <w:t>(4822)</w:t>
      </w:r>
      <w:r>
        <w:rPr>
          <w:color w:val="000000"/>
          <w:sz w:val="28"/>
          <w:szCs w:val="28"/>
        </w:rPr>
        <w:t>-</w:t>
      </w:r>
      <w:r w:rsidR="00036E27" w:rsidRPr="00156686">
        <w:rPr>
          <w:color w:val="000000"/>
          <w:sz w:val="28"/>
          <w:szCs w:val="28"/>
        </w:rPr>
        <w:t>35-68-91</w:t>
      </w:r>
      <w:r>
        <w:rPr>
          <w:color w:val="000000"/>
          <w:sz w:val="28"/>
          <w:szCs w:val="28"/>
        </w:rPr>
        <w:t xml:space="preserve">, </w:t>
      </w:r>
      <w:r w:rsidR="00036E27" w:rsidRPr="00156686">
        <w:rPr>
          <w:color w:val="000000"/>
          <w:sz w:val="28"/>
          <w:szCs w:val="28"/>
        </w:rPr>
        <w:t xml:space="preserve"> 7(906) 550-13-14</w:t>
      </w:r>
      <w:r>
        <w:rPr>
          <w:color w:val="000000"/>
          <w:sz w:val="28"/>
          <w:szCs w:val="28"/>
        </w:rPr>
        <w:t>.</w:t>
      </w:r>
    </w:p>
    <w:p w:rsidR="00C04A9B" w:rsidRDefault="00C04A9B" w:rsidP="008E3F84">
      <w:pPr>
        <w:jc w:val="both"/>
      </w:pPr>
    </w:p>
    <w:sectPr w:rsidR="00C04A9B" w:rsidSect="00465794">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2F31" w:rsidRDefault="00D32F31" w:rsidP="00C008E9">
      <w:r>
        <w:separator/>
      </w:r>
    </w:p>
  </w:endnote>
  <w:endnote w:type="continuationSeparator" w:id="0">
    <w:p w:rsidR="00D32F31" w:rsidRDefault="00D32F31" w:rsidP="00C008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F31" w:rsidRDefault="00381EB7" w:rsidP="004B7578">
    <w:pPr>
      <w:pStyle w:val="a5"/>
      <w:framePr w:wrap="around" w:vAnchor="text" w:hAnchor="margin" w:xAlign="right" w:y="1"/>
      <w:rPr>
        <w:rStyle w:val="a7"/>
      </w:rPr>
    </w:pPr>
    <w:r>
      <w:rPr>
        <w:rStyle w:val="a7"/>
      </w:rPr>
      <w:fldChar w:fldCharType="begin"/>
    </w:r>
    <w:r w:rsidR="00D32F31">
      <w:rPr>
        <w:rStyle w:val="a7"/>
      </w:rPr>
      <w:instrText xml:space="preserve">PAGE  </w:instrText>
    </w:r>
    <w:r>
      <w:rPr>
        <w:rStyle w:val="a7"/>
      </w:rPr>
      <w:fldChar w:fldCharType="end"/>
    </w:r>
  </w:p>
  <w:p w:rsidR="00D32F31" w:rsidRDefault="00D32F31" w:rsidP="00465794">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F31" w:rsidRDefault="00381EB7" w:rsidP="004B7578">
    <w:pPr>
      <w:pStyle w:val="a5"/>
      <w:framePr w:wrap="around" w:vAnchor="text" w:hAnchor="margin" w:xAlign="right" w:y="1"/>
      <w:rPr>
        <w:rStyle w:val="a7"/>
      </w:rPr>
    </w:pPr>
    <w:r>
      <w:rPr>
        <w:rStyle w:val="a7"/>
      </w:rPr>
      <w:fldChar w:fldCharType="begin"/>
    </w:r>
    <w:r w:rsidR="00D32F31">
      <w:rPr>
        <w:rStyle w:val="a7"/>
      </w:rPr>
      <w:instrText xml:space="preserve">PAGE  </w:instrText>
    </w:r>
    <w:r>
      <w:rPr>
        <w:rStyle w:val="a7"/>
      </w:rPr>
      <w:fldChar w:fldCharType="separate"/>
    </w:r>
    <w:r w:rsidR="004C3371">
      <w:rPr>
        <w:rStyle w:val="a7"/>
        <w:noProof/>
      </w:rPr>
      <w:t>2</w:t>
    </w:r>
    <w:r>
      <w:rPr>
        <w:rStyle w:val="a7"/>
      </w:rPr>
      <w:fldChar w:fldCharType="end"/>
    </w:r>
  </w:p>
  <w:p w:rsidR="00D32F31" w:rsidRDefault="00D32F31" w:rsidP="00465794">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2F31" w:rsidRDefault="00D32F31" w:rsidP="00C008E9">
      <w:r>
        <w:separator/>
      </w:r>
    </w:p>
  </w:footnote>
  <w:footnote w:type="continuationSeparator" w:id="0">
    <w:p w:rsidR="00D32F31" w:rsidRDefault="00D32F31" w:rsidP="00C008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912F31"/>
    <w:multiLevelType w:val="hybridMultilevel"/>
    <w:tmpl w:val="7FA678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F67DBB"/>
    <w:rsid w:val="00006661"/>
    <w:rsid w:val="00013DEC"/>
    <w:rsid w:val="00036E27"/>
    <w:rsid w:val="00050571"/>
    <w:rsid w:val="000A16E8"/>
    <w:rsid w:val="000E3BFB"/>
    <w:rsid w:val="00155C3D"/>
    <w:rsid w:val="00156686"/>
    <w:rsid w:val="001600C0"/>
    <w:rsid w:val="00181AE3"/>
    <w:rsid w:val="001A7E55"/>
    <w:rsid w:val="002135F3"/>
    <w:rsid w:val="002524FF"/>
    <w:rsid w:val="002B6B2D"/>
    <w:rsid w:val="002E55FE"/>
    <w:rsid w:val="002E7C5E"/>
    <w:rsid w:val="0032565B"/>
    <w:rsid w:val="00381EB7"/>
    <w:rsid w:val="003F2E5C"/>
    <w:rsid w:val="00465794"/>
    <w:rsid w:val="004B52D3"/>
    <w:rsid w:val="004B7578"/>
    <w:rsid w:val="004C3371"/>
    <w:rsid w:val="00543D32"/>
    <w:rsid w:val="00545C42"/>
    <w:rsid w:val="005C04E9"/>
    <w:rsid w:val="006B7BC0"/>
    <w:rsid w:val="0071276A"/>
    <w:rsid w:val="00833172"/>
    <w:rsid w:val="008510D7"/>
    <w:rsid w:val="0087598C"/>
    <w:rsid w:val="008A3077"/>
    <w:rsid w:val="008E3F84"/>
    <w:rsid w:val="00A27587"/>
    <w:rsid w:val="00AD1193"/>
    <w:rsid w:val="00B56CB7"/>
    <w:rsid w:val="00C008E9"/>
    <w:rsid w:val="00C04A9B"/>
    <w:rsid w:val="00C11621"/>
    <w:rsid w:val="00C20BC0"/>
    <w:rsid w:val="00C22F30"/>
    <w:rsid w:val="00CC5D66"/>
    <w:rsid w:val="00CE280B"/>
    <w:rsid w:val="00CE7B0F"/>
    <w:rsid w:val="00D26A84"/>
    <w:rsid w:val="00D32F31"/>
    <w:rsid w:val="00D54E16"/>
    <w:rsid w:val="00D903C2"/>
    <w:rsid w:val="00DB0B24"/>
    <w:rsid w:val="00ED2631"/>
    <w:rsid w:val="00EE68FF"/>
    <w:rsid w:val="00F06280"/>
    <w:rsid w:val="00F3011D"/>
    <w:rsid w:val="00F67DBB"/>
    <w:rsid w:val="00F96777"/>
    <w:rsid w:val="00FB6F69"/>
    <w:rsid w:val="00FD5D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E27"/>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08E9"/>
    <w:pPr>
      <w:tabs>
        <w:tab w:val="center" w:pos="4677"/>
        <w:tab w:val="right" w:pos="9355"/>
      </w:tabs>
    </w:pPr>
  </w:style>
  <w:style w:type="character" w:customStyle="1" w:styleId="a4">
    <w:name w:val="Верхний колонтитул Знак"/>
    <w:link w:val="a3"/>
    <w:uiPriority w:val="99"/>
    <w:rsid w:val="00C008E9"/>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C008E9"/>
    <w:pPr>
      <w:tabs>
        <w:tab w:val="center" w:pos="4677"/>
        <w:tab w:val="right" w:pos="9355"/>
      </w:tabs>
    </w:pPr>
  </w:style>
  <w:style w:type="character" w:customStyle="1" w:styleId="a6">
    <w:name w:val="Нижний колонтитул Знак"/>
    <w:link w:val="a5"/>
    <w:uiPriority w:val="99"/>
    <w:rsid w:val="00C008E9"/>
    <w:rPr>
      <w:rFonts w:ascii="Times New Roman" w:eastAsia="Times New Roman" w:hAnsi="Times New Roman" w:cs="Times New Roman"/>
      <w:sz w:val="24"/>
      <w:szCs w:val="24"/>
      <w:lang w:eastAsia="ru-RU"/>
    </w:rPr>
  </w:style>
  <w:style w:type="character" w:styleId="a7">
    <w:name w:val="page number"/>
    <w:basedOn w:val="a0"/>
    <w:rsid w:val="00465794"/>
  </w:style>
  <w:style w:type="paragraph" w:styleId="a8">
    <w:name w:val="List Paragraph"/>
    <w:basedOn w:val="a"/>
    <w:uiPriority w:val="34"/>
    <w:qFormat/>
    <w:rsid w:val="003F2E5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2587</Words>
  <Characters>14749</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В</vt:lpstr>
    </vt:vector>
  </TitlesOfParts>
  <Company/>
  <LinksUpToDate>false</LinksUpToDate>
  <CharactersWithSpaces>17302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dc:title>
  <dc:creator>Admin</dc:creator>
  <cp:lastModifiedBy>Samsung</cp:lastModifiedBy>
  <cp:revision>3</cp:revision>
  <cp:lastPrinted>2012-11-19T10:02:00Z</cp:lastPrinted>
  <dcterms:created xsi:type="dcterms:W3CDTF">2013-10-11T08:46:00Z</dcterms:created>
  <dcterms:modified xsi:type="dcterms:W3CDTF">2013-10-11T08:55:00Z</dcterms:modified>
</cp:coreProperties>
</file>